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Památník Josefa Kaluse překvapil sklepními klenbami</w:t>
      </w:r>
    </w:p>
    <w:p>
      <w:pPr/>
      <w:r>
        <w:rPr>
          <w:b w:val="1"/>
          <w:bCs w:val="1"/>
        </w:rPr>
        <w:t xml:space="preserve">Zhruba za měsíc by se měla Čeladná dočkat znovuotevření památníku básníka, prozaika a učitele Josefa Kaluse. Budova bývalé školy, ve které památník sídlí, a ve které v minulosti Josef Kalus učil, byla kvůli špatnému technickému stavu uzavřena v roce 2018, kdy obec zahájila její rozsáhlou rekonstrukci. Ta přinesla ve sklepích i příjemné překvapení.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01-2020-14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