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Lidé mohou navrhovat, jak vylepšit centrální obvod</w:t>
      </w:r>
    </w:p>
    <w:p>
      <w:pPr/>
      <w:r>
        <w:rPr>
          <w:b w:val="1"/>
          <w:bCs w:val="1"/>
        </w:rPr>
        <w:t xml:space="preserve">Centrální obvod Ostravy spouští participativní rozpočet. Zelenou mu dali zastupitelé, kteří na svém posledním zasedání schválili všechna navržená pravidla. Někteří sice měli výhrady k navržené částce milion korun, která se jim zdála nízká, i ta ale nakonec prošla.</w:t>
      </w:r>
    </w:p>
    <w:p>
      <w:pPr/>
      <w:r>
        <w:rPr/>
        <w:t xml:space="preserve">Už i obyvatelé Moravské Ostravy a Přívozu mohou navrhovat, jak by chtěli změnit veřejný prostor. Radnice totiž vyhlásila první ročník participativního rozpočtu, na který uvolní ze svého rozpočtu jeden milion korun. “Tak jsme se shodli v rámci koalice, že ta částka jeden milion korun je odpovídající na ten start a domnívám se, že vyšší částka by neměla v tuto chvíli smysl. My potřebujeme, aby se lidé naučili vlastně s tím participativním rozpočtem pracovat a aby ty projekty, které tam budou přihlašovat, měly nějaký smysl,” uvádí Valentina Vaňková, místostarostka MOb Moravská Ostrava a Přívoz. “Budeme to komunikovat na facebooku, budeme to komunikovat na našich stránkách, ale kromě toho jsme zřídili novou informační stránku www.nasobvod.cz a tam se dozví veškeré informace o tom participativním rozpočtu,” říká Rostislav Řeha, místostarosta MOb Moravská Ostrava a Přívoz</w:t>
      </w:r>
    </w:p>
    <w:p>
      <w:pPr/>
      <w:r>
        <w:rPr/>
        <w:t xml:space="preserve">Své návrhy na to, která místa byste chtěli v obvodu zatraktivnit nebo vylepšit, můžete na radnici posílat do 21.července. “Samozřejmě už v té době bude probíhat nějaké formální schvalování, nebo kontrola těch návrhů a může jim náš pracovník jakoby pomoct s těmi návrhy a po tom 21.červenci proběhne u nás na úřadě kolečko, kde vlastně budou hodnotit ty návrhy," dodává Rostislav Řeha, místostarosta MOb Moravská Ostrava a Přívoz.</w:t>
      </w:r>
    </w:p>
    <w:p>
      <w:pPr/>
      <w:r>
        <w:rPr/>
        <w:t xml:space="preserve">V listopadu pak začne hlasování. Sami obyvatelé tak rozhodnou o tom, které z projektů jsou nejlepší a budou se v příštím roce realizovat.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2026-03-02T02:46:57+01:00</dcterms:created>
  <dcterms:modified xsi:type="dcterms:W3CDTF">2026-03-02T02:46:57+01:00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