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Domov seniorů v Havířově má omezené návštěvy</w:t>
      </w:r>
    </w:p>
    <w:p>
      <w:pPr/>
      <w:r>
        <w:rPr>
          <w:b w:val="1"/>
          <w:bCs w:val="1"/>
        </w:rPr>
        <w:t xml:space="preserve">Senioři v domově se po několika měsících mohou opět setkávat se svými rodinnými příslušníky. Riziko nákazy na Karvinsku zůstává, a proto v domově v Havířově stále platí určitá omezení i pro návštěvy.</w:t>
      </w:r>
    </w:p>
    <w:p>
      <w:pPr/>
      <w:r>
        <w:rPr/>
        <w:t xml:space="preserve">Ředitelé domovů seniorů po uvolnění opatření stáli před rozhodnutím, zda zařízení otevřou v plném rozsahu. V Havířově mají stále obavy ze zavlečení nákazy.</w:t>
      </w:r>
    </w:p>
    <w:p>
      <w:pPr/>
      <w:r>
        <w:rPr>
          <w:b w:val="1"/>
          <w:bCs w:val="1"/>
        </w:rPr>
        <w:t xml:space="preserve">Milan Dlábek, ředitel Domova seniorů:</w:t>
      </w:r>
      <w:r>
        <w:rPr/>
        <w:t xml:space="preserve">  "Prozatím jsme omezili návštěvy na tři dny v týdnu. Úterý, čtvrtek, neděle. A omezili jsme to i časově od dvou hodin do pěti. Omezili jsme i počet návštěvníků, to znamená, že mohou navštívit dva rodinní příslušníci jednoho klienta. Snažíme se, seč nám síly stačí, ale ta epidemiologická situace na Karvinsku není tak dobrá, abychom uvažovali o dalším rozvolňování.” </w:t>
      </w:r>
    </w:p>
    <w:p>
      <w:pPr/>
      <w:r>
        <w:rPr/>
        <w:t xml:space="preserve">Opětovné setkání se svými blízkými seniorům psychicky velmi pomohlo.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"Dcera tady byla u mě. Málem jsme si poplakali, opravdu. Takové pocity jsem měl, protože tři měsíce jsou tři měsíce. Jsme se vůbec neviděli. Bylo to opravdu nádherné.”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blbé, že mohou přijít dva a třeba mají malé dítě osm měsíců a nemohou ho vzít. Musí být doma. Chtěla bych tady všechny. Mám rada celou rodinu."</w:t>
      </w:r>
    </w:p>
    <w:p>
      <w:pPr/>
      <w:r>
        <w:rPr/>
        <w:t xml:space="preserve">Nastavený režim zůstane v domově minimálně do konce června.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MŠ Lípová v Havířově musí otevřít další třídu</w:t>
      </w:r>
    </w:p>
    <w:p>
      <w:pPr/>
      <w:r>
        <w:rPr>
          <w:b w:val="1"/>
          <w:bCs w:val="1"/>
        </w:rPr>
        <w:t xml:space="preserve">Po zápisech do mateřských škol v Havířově zjistili, že je o jednu mateřinku větší zájem. V dané lokalitě totiž žije více mladých rodin. Školka po dohodě s městem otevře další třídu.</w:t>
      </w:r>
    </w:p>
    <w:p>
      <w:pPr/>
      <w:r>
        <w:rPr/>
        <w:t xml:space="preserve">Mateřská škola Lípová v Havířově stála po zápisu před rozhodnutím. Buď nepřijme všechny děti, nebo se bude muset rozšířit. Stejnou situaci řešila i na odloučeném pracovišti v loňském roce.</w:t>
      </w:r>
    </w:p>
    <w:p>
      <w:pPr/>
      <w:r>
        <w:rPr>
          <w:b w:val="1"/>
          <w:bCs w:val="1"/>
        </w:rPr>
        <w:t xml:space="preserve">Jarmila Dujková, ředitelka MŠ Lípová:</w:t>
      </w:r>
      <w:r>
        <w:rPr/>
        <w:t xml:space="preserve"> "Zápis byl nad naše očekávání, přihlásilo se nám 45 dětí a tím pádem máme o 21 dětí více. V MŠ K. Čapka jsme v loňském roce otvírali také novou třídu a tam jsme doplňovali o děti, které nastoupily do základní školy."</w:t>
      </w:r>
    </w:p>
    <w:p>
      <w:pPr/>
      <w:r>
        <w:rPr/>
        <w:t xml:space="preserve">Zřídit další třídu ale bude stát školku nemalé peníze.</w:t>
      </w:r>
    </w:p>
    <w:p>
      <w:pPr/>
      <w:r>
        <w:rPr>
          <w:b w:val="1"/>
          <w:bCs w:val="1"/>
        </w:rPr>
        <w:t xml:space="preserve">Lenka Šturmonová, zástupkyně ředitelky MŠ Lípová: "</w:t>
      </w:r>
      <w:r>
        <w:rPr/>
        <w:t xml:space="preserve">Požádali jsme zřizovatele o navýšení nákladů. Pro nás to znamená také personální zajištění, kdy musíme přijmout nové paní učitelky, provozní personál. Dále s tím souvisí náklady jako je pořízení nábytku do třídy, do herny, postýlek a různých provozních záležitostí jako je nádobí. Výhodou je, že třída splňuje hygienické požadavky.”</w:t>
      </w:r>
    </w:p>
    <w:p>
      <w:pPr/>
      <w:r>
        <w:rPr/>
        <w:t xml:space="preserve">Školka je mezi dětmi a rodiči velmi oblíbená. Navýšení počtu dětí ale souvisí také s tím, že v dané lokalitě žije více mladých rodin. </w:t>
      </w:r>
    </w:p>
    <w:p>
      <w:pPr/>
      <w:r>
        <w:rPr/>
        <w:t xml:space="preserve">Mateřská škola v centru města sice musí navýšit kapacitu, nicméně celkově počet dětí v mateřinkách nestoupá.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Horních Bludovicích jednali o změně územního plánu</w:t>
      </w:r>
    </w:p>
    <w:p>
      <w:pPr/>
      <w:r>
        <w:rPr>
          <w:b w:val="1"/>
          <w:bCs w:val="1"/>
        </w:rPr>
        <w:t xml:space="preserve">Lidé v Horních Bludovicích se mohli seznámit s připravovanými změnami v územním plánu. Pokud se radnici podaří vše dotáhnout do konce, havířovská společnost by nemohla na svých pozemních postavit výrobní halu. Obci hrozí soudní spor.</w:t>
      </w:r>
    </w:p>
    <w:p>
      <w:pPr/>
      <w:r>
        <w:rPr/>
        <w:t xml:space="preserve">V Horních Bludovicích se konalo veřejné projednávání návrhu změny územního plánu. Cílem členů vedení radnice je, aby splnili slib voličům a zamezili výstavbě výrobní haly plastových obalů pro farmacii. Územní plán chtějí změnit na občanskou vybavenost.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“Pokud změna územního plánu nabude účinnosti dříve než územní rozhodnutí, tak by se tam stavět nemělo.”</w:t>
      </w:r>
    </w:p>
    <w:p>
      <w:pPr/>
      <w:r>
        <w:rPr>
          <w:b w:val="1"/>
          <w:bCs w:val="1"/>
        </w:rPr>
        <w:t xml:space="preserve">občan obce:</w:t>
      </w:r>
      <w:r>
        <w:rPr/>
        <w:t xml:space="preserve"> “Protože většina lidí vás volila, abyste s tím něco udělali. Tak se snažte!”</w:t>
      </w:r>
    </w:p>
    <w:p>
      <w:pPr/>
      <w:r>
        <w:rPr/>
        <w:t xml:space="preserve">První krok už radní udělali a vydali na pozemky stavební uzávěru. Havířovský podnikatel dlouhodobě upozorňuje, že bude požadovat mnohamilionové odškodné. Starostka se projednávání nezúčastnila a na kameru se nechtěli k dané problematice vyjádřit ani přítomní zástupci obce.</w:t>
      </w:r>
    </w:p>
    <w:p>
      <w:pPr/>
      <w:r>
        <w:rPr/>
        <w:t xml:space="preserve">Starostka na otázku, zda obec nemá obavy z případného soudního sporu a náhrady škody, odpověděla písemně, že v tuto chvíli je předčasné předjímat jakékoliv závěry. </w:t>
      </w:r>
    </w:p>
    <w:p>
      <w:pPr/>
      <w:r>
        <w:rPr/>
        <w:t xml:space="preserve">Majitel pozemků vznesl námitku proti podjatosti, kterou se nyní zabývá krajský úřad.</w:t>
      </w:r>
    </w:p>
    <w:p>
      <w:pPr/>
      <w:r>
        <w:rPr>
          <w:b w:val="1"/>
          <w:bCs w:val="1"/>
        </w:rPr>
        <w:t xml:space="preserve">Eva Šillerová, prokuristka společnosti VINAMET:</w:t>
      </w:r>
      <w:r>
        <w:rPr/>
        <w:t xml:space="preserve"> "Když byly volby v roce 2018, tak to bylo celé postavené na tom zamezit naší výstavbě a zakladatelé byli ti, kteří bydlí v přímém sousedství našich pozemků. Ne pouze paní starostka, ale i ti, kteří byli na kandidátní listině a následně zvoleni."</w:t>
      </w:r>
    </w:p>
    <w:p>
      <w:pPr/>
      <w:r>
        <w:rPr/>
        <w:t xml:space="preserve">Externí spolupracovnice, která obec zastupuje při vyřizování změny územního plánu, připustila, že může nastat problém.</w:t>
      </w:r>
    </w:p>
    <w:p>
      <w:pPr/>
      <w:r>
        <w:rPr>
          <w:b w:val="1"/>
          <w:bCs w:val="1"/>
        </w:rPr>
        <w:t xml:space="preserve">Martina Miklendová, externí spolupracovník pro pořizování územního plánu:</w:t>
      </w:r>
      <w:r>
        <w:rPr/>
        <w:t xml:space="preserve"> “Ano, vím od vedení obce, že probíhá nějaké řízení o povolení té stavby, ale nemám k němu nějaké bližší informace. Pak je to otázka. Když už ten majitel vynaloží nějaké prostředky, tak pak na to ten zákon pamatuje a příslušela by mu nějaká kompenzace.”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6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2026-06-15T11:34:37+02:00</dcterms:created>
  <dcterms:modified xsi:type="dcterms:W3CDTF">2026-06-15T11:34:37+02:00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