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SLAVNOSTNÍ PŘEDÁVÁNÍ MATURITNÍHO VYSVĚDČENÍ NA GYMNÁZIU FnO</w:t>
      </w:r>
    </w:p>
    <w:p>
      <w:pPr/>
      <w:r>
        <w:rPr>
          <w:b w:val="1"/>
          <w:bCs w:val="1"/>
        </w:rPr>
        <w:t xml:space="preserve">Na Gymnáziu Frýdlant nad Ostravicí proběhlo slavnostní předávání maturitního vysvědčení. Ze 48 absolventů má 30 vyznamenání.</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06-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2026-07-04T03:37:11+02:00</dcterms:created>
  <dcterms:modified xsi:type="dcterms:W3CDTF">2026-07-04T03:37:11+02:00</dcterms:modified>
</cp:coreProperties>
</file>

<file path=docProps/custom.xml><?xml version="1.0" encoding="utf-8"?>
<Properties xmlns="http://schemas.openxmlformats.org/officeDocument/2006/custom-properties" xmlns:vt="http://schemas.openxmlformats.org/officeDocument/2006/docPropsVTypes"/>
</file>