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JANÁČKOVĚ SÍNI ZAZNĚLY TÓNY STUDENTSKÉ HYMNY</w:t>
      </w:r>
    </w:p>
    <w:p>
      <w:pPr/>
      <w:r>
        <w:rPr>
          <w:b w:val="1"/>
          <w:bCs w:val="1"/>
        </w:rPr>
        <w:t xml:space="preserve">Slzy, smích i hrdost. To vše bylo cítit v Janáčkově síni při slavnostním předávání maturitního vysvědčení.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  <w:br/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2026-02-24T12:59:43+01:00</dcterms:created>
  <dcterms:modified xsi:type="dcterms:W3CDTF">2026-02-24T12:59:43+01:00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