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p>
    <w:p>
      <w:pPr/>
      <w:r>
        <w:rPr>
          <w:b w:val="1"/>
          <w:bCs w:val="1"/>
        </w:rPr>
        <w:t xml:space="preserve">DianaŠkopová, Lukavice: </w:t>
      </w:r>
      <w:r>
        <w:rPr/>
        <w:t xml:space="preserve">„Nejtěžší je asi ten rozdělovač.“</w:t>
      </w:r>
    </w:p>
    <w:p>
      <w:pPr/>
    </w:p>
    <w:p>
      <w:pPr/>
      <w:r>
        <w:rPr>
          <w:b w:val="1"/>
          <w:bCs w:val="1"/>
        </w:rPr>
        <w:t xml:space="preserve">KateřinaKulhavá, vítězka kategorie mladší dívky, Lukavice: </w:t>
      </w:r>
      <w:r>
        <w:rPr/>
        <w:t xml:space="preserve">„Asitroják. Rozdělovač.“</w:t>
      </w:r>
    </w:p>
    <w:p>
      <w:pPr/>
    </w:p>
    <w:p>
      <w:pPr/>
      <w:r>
        <w:rPr>
          <w:b w:val="1"/>
          <w:bCs w:val="1"/>
        </w:rPr>
        <w:t xml:space="preserve">ŠimonGuřan, vítěz kategorie mladší chlapci, Bobrovníky: </w:t>
      </w:r>
      <w:r>
        <w:rPr/>
        <w:t xml:space="preserve">„Běželose mi dobře. Překážka je dobrá, a kladina je taková těžší.“</w:t>
      </w:r>
    </w:p>
    <w:p>
      <w:pP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2026-03-05T03:52:58+01:00</dcterms:created>
  <dcterms:modified xsi:type="dcterms:W3CDTF">2026-03-05T03:52:58+01:00</dcterms:modified>
</cp:coreProperties>
</file>

<file path=docProps/custom.xml><?xml version="1.0" encoding="utf-8"?>
<Properties xmlns="http://schemas.openxmlformats.org/officeDocument/2006/custom-properties" xmlns:vt="http://schemas.openxmlformats.org/officeDocument/2006/docPropsVTypes"/>
</file>