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/>
      <w:r>
        <w:rPr>
          <w:b w:val="1"/>
          <w:bCs w:val="1"/>
        </w:rPr>
        <w:t xml:space="preserve">Obnova a optimalizace veřejného osvětlení v Karviné</w:t>
      </w:r>
    </w:p>
    <w:p>
      <w:pPr/>
      <w:r>
        <w:rPr>
          <w:b w:val="1"/>
          <w:bCs w:val="1"/>
        </w:rPr>
        <w:t xml:space="preserve">V Karviné se pracovníci technických služeb pustili do obnovy veřejného osvětlení, konkrétně na ulici Rudé Armády. Zaručí úsporu elektřiny a snížení světelného smogu. V plánu má Karviná obnovit postupně osvětlení i v dalších lokalitách.</w:t>
      </w:r>
    </w:p>
    <w:p>
      <w:pPr/>
      <w:r>
        <w:rPr/>
        <w:t xml:space="preserve">Pracovníci technických služeb v současné době pracují na obnově a optimalizaci veřejného osvětlení na ulici Rudé Armády, od kruhového objezdu až po křižovatku v centru města. realizace je náročnější.</w:t>
      </w:r>
    </w:p>
    <w:p>
      <w:pPr/>
      <w:r>
        <w:rPr>
          <w:b w:val="1"/>
          <w:bCs w:val="1"/>
        </w:rPr>
        <w:t xml:space="preserve">Zbyněk Gajdacz, ředitel TS Karviná:  "</w:t>
      </w:r>
      <w:r>
        <w:rPr/>
        <w:t xml:space="preserve">Je to poměrně členité a na konci se dostaneme až do centra, kde je řada asfaltových ploch a celá řada jiných vedení, kterým se budeme muset vyhnout a to je vždy složitější a dražší.” </w:t>
      </w:r>
    </w:p>
    <w:p>
      <w:pPr/>
      <w:r>
        <w:rPr/>
        <w:t xml:space="preserve">Vyměněny budou všechny sloupy, veškeré vedení, výzbroj a svítidla budou spotřebovávat méně energie.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“Ve správě majetku máme  6 tisíc svítících bodů, to neznamená 6 tisíc stožárů ale svítících bodů na území města, Každoročně na to město dává mezi 6 až 8 miliony, na běžnou údržbu, což je například výměna svítidel, natírání sloupů, čištění skla atd. "</w:t>
      </w:r>
    </w:p>
    <w:p>
      <w:pPr/>
      <w:r>
        <w:rPr/>
        <w:t xml:space="preserve">  Výměna elektrického osvětlení na ulici Rudé Armády bude ukončena během letošního roku. V některých městských částech se nachází veřejné osvětlení, které dosahuje stáří 40-50 let, město proto chystá další projekty, které proběhnou během následujících let.</w:t>
      </w:r>
    </w:p>
    <w:p>
      <w:pPr/>
      <w:r>
        <w:rPr>
          <w:b w:val="1"/>
          <w:bCs w:val="1"/>
        </w:rPr>
        <w:t xml:space="preserve">Martin Rebro, pracovník Odboru Komunálních služeb MMK: “</w:t>
      </w:r>
      <w:r>
        <w:rPr/>
        <w:t xml:space="preserve">Máme vytipovaných několik oblastí, ať už je to ulice Ostravská, směrem  karviná-Doly, pak ulice Nádražní od křižovatky po vlakové nádraží, chtěli bychom opravit také celý úsek na třídě  17. listopadu.”</w:t>
      </w:r>
    </w:p>
    <w:p>
      <w:pPr/>
      <w:r>
        <w:rPr/>
        <w:t xml:space="preserve"> V plánu je optimalizace veřejného osvětlení ve vnitroblocích, například na ulici Nedbalova, komplexní výměna svítidel se chystá i v Karviné-Hranicích. </w:t>
      </w:r>
    </w:p>
    <w:p>
      <w:pPr/>
      <w:r>
        <w:rPr>
          <w:b w:val="1"/>
          <w:bCs w:val="1"/>
        </w:rPr>
        <w:t xml:space="preserve">Martin Rebro, pracovník Odboru Komunálních služeb MMK: “</w:t>
      </w:r>
      <w:r>
        <w:rPr/>
        <w:t xml:space="preserve">Mělo by to vést k úsporám elektřiny a zabránění vzniku světelného smogu v takovém měřítku, jako je to nyní.” </w:t>
      </w:r>
    </w:p>
    <w:p>
      <w:pPr/>
      <w:r>
        <w:rPr/>
        <w:t xml:space="preserve">Obnova probíhá i v souvislosti životnosti celé sítě a jejího technického stavu.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“Při operativní správě pro město připravujeme revizní zprávy každé 4 roky, protože se jedná o tzv. vyhrazené technické zařízení. Každé 4 roky je zpracována revizní zpráva na konkrétní větev. Z ní vychází, kde se musí provést opravy revizní nebo pokud jde o zastaralé zařízení, pak musíme připravit zásadní obnovu veřejného osvětlení,” </w:t>
      </w:r>
    </w:p>
    <w:p>
      <w:pPr/>
      <w:r>
        <w:rPr/>
        <w:t xml:space="preserve">Město bude obnovu veřejného osvětlení hradit z rozpočtu, počítá se ale i s žádostmi o dotace, například chce využít programu Efekt.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2-09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2026-07-14T09:50:14+02:00</dcterms:created>
  <dcterms:modified xsi:type="dcterms:W3CDTF">2026-07-14T09:50:14+02:00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