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V Palkovicích rozšiřují školku, radnice sídlí v tělocvičně</w:t>
      </w:r>
    </w:p>
    <w:p>
      <w:pPr/>
      <w:r>
        <w:rPr>
          <w:b w:val="1"/>
          <w:bCs w:val="1"/>
        </w:rPr>
        <w:t xml:space="preserve">V budově bývalého Obecního úřadu v Palkovicích se už naplno rozeběhly práce na rozšíření mateřské školy.</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4-10-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2026-05-10T11:56:30+02:00</dcterms:created>
  <dcterms:modified xsi:type="dcterms:W3CDTF">2026-05-10T11:56:30+02:00</dcterms:modified>
</cp:coreProperties>
</file>

<file path=docProps/custom.xml><?xml version="1.0" encoding="utf-8"?>
<Properties xmlns="http://schemas.openxmlformats.org/officeDocument/2006/custom-properties" xmlns:vt="http://schemas.openxmlformats.org/officeDocument/2006/docPropsVTypes"/>
</file>