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provozu Berušky velkou změnu nevidí</w:t>
      </w:r>
    </w:p>
    <w:p>
      <w:pPr/>
      <w:r>
        <w:rPr>
          <w:b w:val="1"/>
          <w:bCs w:val="1"/>
        </w:rPr>
        <w:t xml:space="preserve">Ranní sezení v kruhu patří k pravidelným rituálům Mateřské školy Čeladenská Beruška. Nic na tom nemění ani v těchto nouzových dnech. Snaží se dětem udržet pestrý program, jehož oblíbenou částí je návštěva zahrady.</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2025-12-30T08:04:24+01:00</dcterms:created>
  <dcterms:modified xsi:type="dcterms:W3CDTF">2025-12-30T08:04:24+01:00</dcterms:modified>
</cp:coreProperties>
</file>

<file path=docProps/custom.xml><?xml version="1.0" encoding="utf-8"?>
<Properties xmlns="http://schemas.openxmlformats.org/officeDocument/2006/custom-properties" xmlns:vt="http://schemas.openxmlformats.org/officeDocument/2006/docPropsVTypes"/>
</file>