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Městská nemocnice Ostrava otevřela další covid stanici</w:t>
      </w:r>
    </w:p>
    <w:p>
      <w:pPr/>
      <w:r>
        <w:rPr>
          <w:b w:val="1"/>
          <w:bCs w:val="1"/>
        </w:rPr>
        <w:t xml:space="preserve">Kapacita lůžek Městské nemocnice Ostrava pro pacienty s coronavirem je téměř zaplněna a proto byla v sobotu otevřena další covid stanice. Nemocnice neměla infekční oddělení a tak jsou postupně předělávány stanice napříč celým zařízením. Chod nemocnice komplikuje i mnoho nemocných zdravotníků.</w:t>
      </w:r>
    </w:p>
    <w:p>
      <w:pPr/>
      <w:r>
        <w:rPr/>
        <w:t xml:space="preserve">Městská nemocnice Ostrava je od začátku pandemie na špici v péči o nemocné. Postupně byly vyčleněny stanice na ortopedii, chirurgii, geriatrii a pacienti jsou odváženi i LDN v Radvanicích. V sobotu přibylo dalších 14 lůžek na interně. Celkově už nemocnice disponuje stovkou standardních lůžek a 14 místy pro intenzivní péči.</w:t>
      </w:r>
    </w:p>
    <w:p>
      <w:pPr/>
      <w:r>
        <w:rPr>
          <w:b w:val="1"/>
          <w:bCs w:val="1"/>
        </w:rPr>
        <w:t xml:space="preserve">Karel Nykel, vedoucí lékař infekční ambulance a covidové stanice MNO:</w:t>
      </w:r>
      <w:r>
        <w:rPr/>
        <w:t xml:space="preserve">  „Tlak na lůžka je opravdu enormní. Veškerá volná lůžka se okamžitě zaplní pacienty, jejichž stav nedovoluje domácí léčení. Pacienti se bohužel ve velké většině případů dusí a potřebují podporu kyslíkem."</w:t>
      </w:r>
    </w:p>
    <w:p>
      <w:pPr/>
      <w:r>
        <w:rPr/>
        <w:t xml:space="preserve">V nemocnici také funguje vedle interní příjmové covid - ambulance  také infekční ambulance. Určena je pozitivním pacientům, pacientům v karanténě a vysoce příznakovým pacientům. Má svůj samostatný vchod v pavilonu E. Provoz nemocnice covid značně změnil.</w:t>
      </w:r>
    </w:p>
    <w:p>
      <w:pPr/>
      <w:r>
        <w:rPr>
          <w:b w:val="1"/>
          <w:bCs w:val="1"/>
        </w:rPr>
        <w:t xml:space="preserve">Marcela Murasová, náměstkyně ředitele MNO:</w:t>
      </w:r>
      <w:r>
        <w:rPr/>
        <w:t xml:space="preserve">  "Pokud máme minimálně sto hospitalizovaných covid pozitivních pacientů, minimálně stejný počet lůžek jsme museli ubrat pro péči o pacienty, kteří covid  pozitivní nejsou i když jejich diagnózy vyžadují taky hospitalizaci. Je to na úkor akutních lůžek ať už chirurgických, ortopedických nebo jakýchkoliv interních, kde jsme museli ubrat."  </w:t>
      </w:r>
    </w:p>
    <w:p>
      <w:pPr/>
      <w:r>
        <w:rPr/>
        <w:t xml:space="preserve">V pondělí leželo v nemocnici 100 nakažených pacientů. Z necelých 2 tisíc zaměstnanců nemocnice je pozitivních 87 a další jsou v karanténě. </w:t>
      </w:r>
    </w:p>
    <w:p>
      <w:pPr/>
      <w:r>
        <w:rPr>
          <w:b w:val="1"/>
          <w:bCs w:val="1"/>
        </w:rPr>
        <w:t xml:space="preserve">Marcela Murasová, náměstkyně ředitele MNO:</w:t>
      </w:r>
      <w:r>
        <w:rPr/>
        <w:t xml:space="preserve"> "Nesmírně obdivuji personál, který do toho jde a jde bez brblání. Musím říct, že na každém oddělení, na které jsme ukázali prstem, jsme se setkali buď se vstřícností nebo s pochopením. I když mají strach, učí se s covidem žít a snaží se naučit ostatní, že je třeba mít před ním respekt. Ne panickou hrůzu nebo vyděšení, které mohu způsobit chybu. Chtěla bych vyjádřit velký respekt našemu personálu, jsou prostě úžasní." </w:t>
      </w:r>
    </w:p>
    <w:p>
      <w:pPr/>
      <w:r>
        <w:rPr/>
        <w:t xml:space="preserve">V městské nemocnici funguje i odběrové místo, které zdvojnásobilo kapacitu a denně odebere až 200 vzorků.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odmítá plavební kanál Dunaj - Odra - Labe</w:t>
      </w:r>
    </w:p>
    <w:p>
      <w:pPr/>
      <w:r>
        <w:rPr>
          <w:b w:val="1"/>
          <w:bCs w:val="1"/>
        </w:rPr>
        <w:t xml:space="preserve">Ostrava odmítá budování plavebního kanálu Dunaj - Odra - Labe. Projekt je prý zastaralý, zbytečný a nenávratně by poškodil krajinu v Poodří.  Město už navíc ani nevyužije dopravní potenciál kanálu. Těžba uhlí končí a firmy se zaměřují na moderní technologie, inovace, vědu a výzkum. Nesouhlas se záměrem pošle zastupitelstvo Ostravy přímo předsedovi vlády.</w:t>
      </w:r>
    </w:p>
    <w:p>
      <w:pPr/>
      <w:r>
        <w:rPr/>
        <w:t xml:space="preserve">Jistě jste už slyšeli o projektu plavebního kanálu Dunaj - Odra - Labe, který by se značně dotknul i Ostravska. V první fázi by se za asi 15 miliard propojila prostřednictvím Odry Ostrava a polské město Koźle. Vláda už dokonce vydala usnesení k zahájení přípravy stavby. S plánem plavebního koridoru ale jednohlasně nesouhlasí zastupitelstvo Ostravy a proto vydalo stanovisko, které bude zasláno premiéru Andreji Babišovi.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"I když pominu oblast životního prostředí, tak nás spojuje přesvědčení, že se jedná o projekt nadbytečný, zastaralý, který svým pojetím patří do 19. století nikoliv do 21. století. Zabírá nám formou územní rezervy velmi rozsáhlé a cenné území v rámci města."</w:t>
      </w:r>
    </w:p>
    <w:p>
      <w:pPr/>
      <w:r>
        <w:rPr/>
        <w:t xml:space="preserve">Studie proveditelnosti neřeší dostatečně dopady na zákonem chráněné zájmy vodního  hospodářství a ochrany přírody a krajiny. Koridor by měl obrovské negativní důsledky nejen na životní prostředí ale i na urbanismus města. Zahloubení kanálu a následná hladina podzemní vody by znamenala problém pro zakládání  staveb, mohla by narušit statiku současných budov. Převedení řeky Odry do kanálu a jeho následný  sklon by znamenaly, že vody v řece bude méně a bude se kazit.</w:t>
      </w:r>
    </w:p>
    <w:p>
      <w:pPr/>
      <w:r>
        <w:rPr>
          <w:b w:val="1"/>
          <w:bCs w:val="1"/>
        </w:rPr>
        <w:t xml:space="preserve">Kateřina Šebestová, náměstkyně primátora:</w:t>
      </w:r>
      <w:r>
        <w:rPr/>
        <w:t xml:space="preserve"> "Devastace krajiny bude nenávratná, tedy to poškození životního prostředí se už nikdy nebude moci vrátit." </w:t>
      </w:r>
    </w:p>
    <w:p>
      <w:pPr/>
      <w:r>
        <w:rPr/>
        <w:t xml:space="preserve">Proti realizaci vodního koridoru i  samotné oderské větve se postavilo nejen město Ostrava, ale také řada univerzit a odborníků  v oblastech ochrany životního prostředí, urbanismu a architektury a rovněž mnoho místních  samospráv.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rekonstruované byty nabídne Ostrava k pronájmu</w:t>
      </w:r>
    </w:p>
    <w:p>
      <w:pPr/>
      <w:r>
        <w:rPr>
          <w:b w:val="1"/>
          <w:bCs w:val="1"/>
        </w:rPr>
        <w:t xml:space="preserve">Ostrava nabídne ještě v tomto roce první zrekonstruované městské byty v centru města v památkové zóně. Jde o moderní byty v historických domech, které byly opraveny ve spolupráci s památkáři, aby si v maximální míře zachovaly svůj původní vzhled. Nájemníkům budou nabízeny obálkovou metodou.</w:t>
      </w:r>
    </w:p>
    <w:p>
      <w:pPr/>
      <w:r>
        <w:rPr/>
        <w:t xml:space="preserve">Ostravský magistrát se snaží postupně obnovovat svůj bytový fond, ale i stavět byty nové. V těchto dnech končí rekonstrukce hned dvou historických domů. Jako první budou zájemcům k pronájmu nabízeny byty v klidné lokalitě Husovy ulice. Jde o rohový dům se dvěma vchody. Jeho oprava za 48 milionů začala loni v létě. Původně v něm byly kancelářské prostory pro úředníky radnice. Po rekonstrukci je v něm k dispozici 23 bytů nejrůznějších dispozic. 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„Čtyřpodlažní dům s výtahem disponuje moderními, účelně navrženými byty  2+kk a 3+kk. Součástí rezidence je dvůr s dětským hřištěm. Nájemní bydlení je stále více vyhledáváno a představuje jeden ze současných trendů moderního  bydlení. Rekonstrukcemi historických městských domů se nám daří nejen toto reflektovat, ale  současně i naplňovat hned několik strategických cílů města. Rozšiřujeme nabídku kvalitního  nájemního bydlení, oživujeme centrum Ostravy, ve kterém přibydou noví rezidenti, a opravené  fasády domů výrazně přispějí k estetizaci veřejného prostoru. Věříme, že o nové byty s moderním  a účelným uspořádáním ve stylových historických domech bude zájem. První nájemníci by se  mohli nastěhovat ještě letos."</w:t>
      </w:r>
    </w:p>
    <w:p>
      <w:pPr/>
      <w:r>
        <w:rPr/>
        <w:t xml:space="preserve">Byty na Husově si mohou zájemci prohlédnout už v druhé polovině listopadu. Kvůli aktuální situaci budou prohlídky výhradně virtuální. V prosinci pak budou k dispozici také byty zrekonstruovaného historického domu na Střelniční ulici u Masarykova náměstí. Jde o čtyřpodlažní dům s 11 byty i s obchodními prostory.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 "Na výběr budou byty 2+kk a dvě bytové jednotky 4+1 mansardového typu s vlastní terasou.  V podzemním podlaží se nachází sklepní kóje, kolárna s kočárkárnou, kotelna a převýšená obchodní  jednotka z prvního podlaží. V přízemí jsou další tři obchodní prostory."</w:t>
      </w:r>
    </w:p>
    <w:p>
      <w:pPr/>
      <w:r>
        <w:rPr/>
        <w:t xml:space="preserve">V květnu příštího roku budou dokončeny další nájemní byty v novém domě v ulici Janáčkově  v místech, kde se díky blízkosti Janáčkovy konzervatoře a budoucí městské Galerie Plato v prostorech historických jatek soustředí umělecký život Ostravy. Dům bude mít 26 bytů. Město už pracuje i na dalších třech projektech s bydlením v centru města. Jde o rezidenční objekt Nové Lauby, nový dům na křižovatce Biskupské a Kostelní a studio architektky Evy Jiřičné připravuje  proměnu mrakodrapu na Ostrčilově ulici.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2026-01-11T17:02:33+01:00</dcterms:created>
  <dcterms:modified xsi:type="dcterms:W3CDTF">2026-01-11T17:02:33+01:00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