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Děti z Nošovic se návratu do školy nemohly dočkat</w:t>
      </w:r>
    </w:p>
    <w:p>
      <w:pPr/>
      <w:r>
        <w:rPr>
          <w:b w:val="1"/>
          <w:bCs w:val="1"/>
        </w:rPr>
        <w:t xml:space="preserve">Nošovická základní škola vzdělává žáky prvního až pátého ročníku, kteří se vyučují ve třech třídách. Výhodou je menší počet dětí ve třídách.</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5-11-2020-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2026-07-15T13:13:41+02:00</dcterms:created>
  <dcterms:modified xsi:type="dcterms:W3CDTF">2026-07-15T13:13:41+02:00</dcterms:modified>
</cp:coreProperties>
</file>

<file path=docProps/custom.xml><?xml version="1.0" encoding="utf-8"?>
<Properties xmlns="http://schemas.openxmlformats.org/officeDocument/2006/custom-properties" xmlns:vt="http://schemas.openxmlformats.org/officeDocument/2006/docPropsVTypes"/>
</file>