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Nová stavba v Ostravě bude připomínat těžní věž</w:t>
      </w:r>
    </w:p>
    <w:p>
      <w:pPr/>
      <w:r>
        <w:rPr>
          <w:b w:val="1"/>
          <w:bCs w:val="1"/>
        </w:rPr>
        <w:t xml:space="preserve">V centru Ostravy vzniknou další kancelářské prostory. Své sídlo si tady chce postavit skupina ETTE Capital, která se chce vrátit z Prahy zpět do Ostravy, kde vznikala a také působí velká část této společnosti.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ETTE Capital: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12-2020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2026-07-21T00:22:45+02:00</dcterms:created>
  <dcterms:modified xsi:type="dcterms:W3CDTF">2026-07-21T00:22:45+02:00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