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Odboráři DPO vyhlásili stávkovou pohotovost</w:t>
      </w:r>
    </w:p>
    <w:p>
      <w:pPr/>
      <w:r>
        <w:rPr>
          <w:b w:val="1"/>
          <w:bCs w:val="1"/>
        </w:rPr>
        <w:t xml:space="preserve">Řidiči autobusů a trolejbusů ostravského dopravního podniku odmítají jezdit na jedné směně na několika linkách a proto odbory vyhlásily stávkovou pohotovost. Podle nových jízdních řádů by totiž měli během jedné směny vystřídat i 7 různých linek, což by mohlo vést až k dopravním nehodám.</w:t>
      </w:r>
    </w:p>
    <w:p>
      <w:pPr/>
      <w:r>
        <w:rPr/>
        <w:t xml:space="preserve">Dopravní podnik Ostrava zveřejnil v minulém týdnu nové jízdní řády. Pro řidiče autobusů a trolejbusů byly velkým překvapením. Podle šéfa odborů Iva Protivínského prý vedení nedodrželo předjednané body a šoférům značně zhoršilo pracovní podmínky. Nyní se tak může stát, že v jedné směně pojede sedm různých linek. Dohodnuty byly maximálně 2-3.</w:t>
      </w:r>
    </w:p>
    <w:p>
      <w:pPr/>
      <w:r>
        <w:rPr>
          <w:b w:val="1"/>
          <w:bCs w:val="1"/>
        </w:rPr>
        <w:t xml:space="preserve">Ivo Protivínský, předseda odborové organizace Dosia při DPO</w:t>
      </w:r>
      <w:r>
        <w:rPr/>
        <w:t xml:space="preserve">: "Máme obavu, že na zaměstnance bude zvýšen psychický tlak při přejíždění z jedné linky na druhou. Budou mít velké vypětí a je tady nebezpečí, že by mohli způsobit nehodu. Bude zvýšená únava. Byli zvyklí jezdit na jedné maximálně dvou linkách."</w:t>
      </w:r>
    </w:p>
    <w:p>
      <w:pPr/>
      <w:r>
        <w:rPr/>
        <w:t xml:space="preserve">Vedení dopravního podniku změny zdůvodňuje poklesem příjmů, který zapříčinila pandemie koronaviru. Aby prý nemuselo propouštět, musí se řidiči přizpůsobit úspornému řešení. </w:t>
      </w:r>
    </w:p>
    <w:p>
      <w:pPr/>
      <w:r>
        <w:rPr>
          <w:b w:val="1"/>
          <w:bCs w:val="1"/>
        </w:rPr>
        <w:t xml:space="preserve">Karolína Hřivnáč Rycková, mluvčí DPO:</w:t>
      </w:r>
      <w:r>
        <w:rPr/>
        <w:t xml:space="preserve"> "Kvůli koronaviru eviduje dopravní podnik velký propad tržeb a proto se rozhodl hledat dílčí efektivní úpravy ve výpravě autobusových spojů."</w:t>
      </w:r>
    </w:p>
    <w:p>
      <w:pPr/>
      <w:r>
        <w:rPr/>
        <w:t xml:space="preserve">Odboráři se chtějí v tomto týdnu dohodnout, jak budou dále postupovat a nevylučují ani stávku. Pokud jim vedení dopravního podniku nevyjde vstříc, moha by se uskutečnit ještě do konce roku. </w:t>
      </w:r>
    </w:p>
    <w:p>
      <w:pPr/>
      <w:r>
        <w:rPr/>
        <w:t xml:space="preserve">---</w:t>
      </w:r>
    </w:p>
    <w:p>
      <w:pPr>
        <w:pStyle w:val="Heading1"/>
      </w:pPr>
      <w:r>
        <w:rPr>
          <w:sz w:val="36"/>
          <w:szCs w:val="36"/>
        </w:rPr>
        <w:t xml:space="preserve">V nemocnici F-M fronty na antigenní testy nejsou</w:t>
      </w:r>
    </w:p>
    <w:p>
      <w:pPr/>
      <w:r>
        <w:rPr>
          <w:b w:val="1"/>
          <w:bCs w:val="1"/>
        </w:rPr>
        <w:t xml:space="preserve">Nechceme přes Vánoce ohrozit starší příbuzné. Říkají převážně lidé, kteří se chodí dobrovolně zdarma testovat antigenními testy. Nemocnice ve Frýdku-Místku zájem zvládá, ale zajistit testování kvůli výpadku personálu pro ně nebylo jednoduché. Opět jim totiž přibývají počty nakažených zdravotníků i nových pacientů.</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w:t>
      </w:r>
      <w:b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w:t>
      </w:r>
      <w:b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w:t>
      </w:r>
      <w:b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w:t>
      </w:r>
      <w:b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w:t>
      </w:r>
      <w:br/>
    </w:p>
    <w:p>
      <w:pPr/>
      <w:r>
        <w:rPr/>
        <w:t xml:space="preserve">---</w:t>
      </w:r>
    </w:p>
    <w:p>
      <w:pPr>
        <w:pStyle w:val="Heading1"/>
      </w:pPr>
      <w:r>
        <w:rPr>
          <w:sz w:val="36"/>
          <w:szCs w:val="36"/>
        </w:rPr>
        <w:t xml:space="preserve">Ostrava chystá novou hyperbarickou komoru</w:t>
      </w:r>
    </w:p>
    <w:p>
      <w:pPr/>
      <w:r>
        <w:rPr>
          <w:b w:val="1"/>
          <w:bCs w:val="1"/>
        </w:rPr>
        <w:t xml:space="preserve">Hyperbarická komora Městské nemocnice Ostrava sice stále jede na plné obrátky, technicky už ale bohužel dosluhuje. Slouží už totiž 55 let a magistrát proto připravuje její výměnu a stěhování do nového pavilonu. V příštím roce by měl být dokončen projekt a rok později by se mělo stavět.</w:t>
      </w:r>
    </w:p>
    <w:p>
      <w:pPr/>
      <w:r>
        <w:rPr/>
        <w:t xml:space="preserve">Centrum Hyperbarické medicíny v Městské nemocnici v Ostravě je jediné na celé Moravě a ve Slezsku. V současné době je jeho kapacita plně vytížena. Ve dvou směnách se v hyperbarické komoře vystřídá denně asi 40 pacientů. Jenže zařízení je z roku 1965 a proto ho konečně čeká výměna. </w:t>
      </w:r>
    </w:p>
    <w:p>
      <w:pPr/>
      <w:r>
        <w:rPr>
          <w:b w:val="1"/>
          <w:bCs w:val="1"/>
        </w:rPr>
        <w:t xml:space="preserve">Michal Hájek, primář Centra hyperbarické medicíny MNO: "</w:t>
      </w:r>
      <w:r>
        <w:rPr/>
        <w:t xml:space="preserve">To nejlepší už má za sebou. Přestože jsme prošli dvěmi rozsáhlými rekonstrukcemi, to mechanické opotřebení je enormní." </w:t>
      </w:r>
    </w:p>
    <w:p>
      <w:pPr/>
      <w:r>
        <w:rPr/>
        <w:t xml:space="preserve">Takto by mělo nové Centrum hyperbarické medicíny vypadat. Na nový objekt už bylo vydáno územní rozhodnutí a v rozpočtu na příští rok jsou vyčleněny peníze na další stupeň projektové dokumentace. V souvislosti modernizací celé nemocnice také existuje nová varianta, ve které nemá komora svou vlastní budovu.</w:t>
      </w:r>
    </w:p>
    <w:p>
      <w:pPr/>
      <w:r>
        <w:rPr>
          <w:b w:val="1"/>
          <w:bCs w:val="1"/>
        </w:rPr>
        <w:t xml:space="preserve">Zuzana Bajgarová, náměstkyně primátora Ostravy:</w:t>
      </w:r>
      <w:r>
        <w:rPr/>
        <w:t xml:space="preserve"> "Pokud by došlo k úpravě dispozičního řešení, to je hypotetická varianta, tak bychom tu komoru přemístili do jiného objektu tak, aby více logicky navazovala na ten budoucí funkční celek a netvořila v tom prostoru bariéru."</w:t>
      </w:r>
    </w:p>
    <w:p>
      <w:pPr/>
      <w:r>
        <w:rPr/>
        <w:t xml:space="preserve">Realizace projektu nového Centra hyperbarické medicíny je plánována na rok 2022. V jaké to bude variantě, ještě nebylo definitivně rozhodnuto. Dokončení prý bude navazovat na celkovou modernizaci nemocnice. </w:t>
      </w:r>
    </w:p>
    <w:p>
      <w:pPr/>
      <w:r>
        <w:rPr/>
        <w:t xml:space="preserve">---</w:t>
      </w:r>
    </w:p>
    <w:p>
      <w:pPr>
        <w:pStyle w:val="Heading1"/>
      </w:pPr>
      <w:r>
        <w:rPr>
          <w:sz w:val="36"/>
          <w:szCs w:val="36"/>
        </w:rPr>
        <w:t xml:space="preserve">Prodej skleněných ozdob se přesunul na e-shop</w:t>
      </w:r>
    </w:p>
    <w:p>
      <w:pPr/>
      <w:r>
        <w:rPr>
          <w:b w:val="1"/>
          <w:bCs w:val="1"/>
        </w:rPr>
        <w:t xml:space="preserve">Opavská Slezská tvorba, tradiční výrobce skleněných ozdob, přišla kvůli koronavirové krizi o třetinu zahraničních zakázek oproti loňsku. Zvedla se ale naopak poptávka tuzemských odběratelů, kteří využili především možnost nákupu přes e-shop.</w:t>
      </w:r>
    </w:p>
    <w:p>
      <w:pPr/>
      <w:r>
        <w:rPr/>
        <w:t xml:space="preserve">Slezská  tvorba pošle ročně do světa na půl milionu vánočních ozdob  vyrobených ze skla.  Polovina  míří do zahraničí. Letos zůstala  větší část produkce v republice. Zájem snížila koronavirová  krize.</w:t>
      </w:r>
      <w:br/>
      <w:r>
        <w:rPr/>
        <w:t xml:space="preserve">  </w:t>
      </w:r>
    </w:p>
    <w:p>
      <w:pPr/>
      <w:r>
        <w:rPr>
          <w:b w:val="1"/>
          <w:bCs w:val="1"/>
        </w:rPr>
        <w:t xml:space="preserve">Jaroslav  Veverka, vedoucí výroby, Slezská tvorba: </w:t>
      </w:r>
      <w:r>
        <w:rPr/>
        <w:t xml:space="preserve">„Poptávka  byla poznamenaná, hlavně, co se týká exportu. Tam jsme měli  pokles zakázek. Ale v tuzemsku je situace lepší, tak doufám, že  celkový objem prodeje zůstane zachovaný, jako v minulých letech.“</w:t>
      </w:r>
      <w:br/>
      <w:r>
        <w:rPr/>
        <w:t xml:space="preserve">  </w:t>
      </w:r>
    </w:p>
    <w:p>
      <w:pPr/>
      <w:r>
        <w:rPr/>
        <w:t xml:space="preserve">  Většina  prodeje se ale přesunula na e – shop. A to kvůli vládnímu  nařízení, které zavřelo na podzim obchody. Poptávka po dodávce koulí, zvonků, sněhuláků či medvídků tady stoupla o 40%.   Velmi často si zákazníci objednávali baňky s věnováním či  jménem. Malířce Lence Baranové prošly během posledních týdnů  rukama stovky ozdob.      </w:t>
      </w:r>
      <w:br/>
      <w:r>
        <w:rPr/>
        <w:t xml:space="preserve">  </w:t>
      </w:r>
    </w:p>
    <w:p>
      <w:pPr/>
      <w:r>
        <w:rPr>
          <w:b w:val="1"/>
          <w:bCs w:val="1"/>
        </w:rPr>
        <w:t xml:space="preserve">Lenka  Baranová, malířka, Slezská tvorba: </w:t>
      </w:r>
      <w:r>
        <w:rPr/>
        <w:t xml:space="preserve">„Pevná  ruka musí být, to by se jinak nedalo. A také trpělivost na to  psaní.</w:t>
      </w:r>
    </w:p>
    <w:p>
      <w:pPr/>
      <w:r>
        <w:rPr/>
        <w:t xml:space="preserve">Zájem  o internetové nákupy byl tak velký že musel být ukončený už na  začátku prosince, to aby mohla být zásilka doručena ještě do  Vánoc. Každý den baličky vypravily k zákazníkům desítky  krabic s křehkým zbožím.</w:t>
      </w:r>
      <w:br/>
      <w:r>
        <w:rPr/>
        <w:t xml:space="preserve">  </w:t>
      </w:r>
    </w:p>
    <w:p>
      <w:pPr/>
      <w:r>
        <w:rPr>
          <w:b w:val="1"/>
          <w:bCs w:val="1"/>
        </w:rPr>
        <w:t xml:space="preserve">Ludmila  Košatá, balička,</w:t>
      </w:r>
      <w:r>
        <w:rPr>
          <w:b w:val="1"/>
          <w:bCs w:val="1"/>
        </w:rPr>
        <w:t xml:space="preserve">Slezská tvorba: </w:t>
      </w:r>
      <w:r>
        <w:rPr/>
        <w:t xml:space="preserve">„Snažíme se, aby byl obsah balíčku odolný proti rozbití. Aby to  došlo zákazníkovi, aby byl spokojený, aby  ozdoby zůstaly v celku.“</w:t>
      </w:r>
    </w:p>
    <w:p>
      <w:pPr/>
      <w:r>
        <w:rPr/>
        <w:t xml:space="preserve">Trendem  letošních Vánoc jsou barvy bílá a stříbrná a nebo klasická  červená. A také barevné retro vzory, které visely na vánočních  stromcích před 30 lety.            </w:t>
      </w:r>
      <w:br/>
      <w:r>
        <w:rPr/>
        <w:t xml:space="preserve">  </w:t>
      </w:r>
      <w:br/>
      <w:r>
        <w:rPr/>
        <w:t xml:space="preserve">  </w:t>
      </w:r>
    </w:p>
    <w:p>
      <w:pPr/>
      <w:r>
        <w:rPr/>
        <w:t xml:space="preserve">---</w:t>
      </w:r>
    </w:p>
    <w:p>
      <w:pPr>
        <w:pStyle w:val="Heading1"/>
      </w:pPr>
      <w:r>
        <w:rPr>
          <w:sz w:val="36"/>
          <w:szCs w:val="36"/>
        </w:rPr>
        <w:t xml:space="preserve">V Havířově mohou lidé bruslit pod širým nebem</w:t>
      </w:r>
    </w:p>
    <w:p>
      <w:pPr/>
      <w:r>
        <w:rPr>
          <w:b w:val="1"/>
          <w:bCs w:val="1"/>
        </w:rPr>
        <w:t xml:space="preserve">V době, kdy ještě nebyla epidemie, byl v Havířově velký zájem o veřejné bruslení na stadionu. Proto se radnice rozhodla pro pořízení mobilního venkovního kluziště, na kterém mohou trénovat i malí hokejisté. Kvůli opatření ale může být na ploše nyní jen šest lidí.</w:t>
      </w:r>
    </w:p>
    <w:p>
      <w:pPr/>
      <w:r>
        <w:rPr/>
        <w:t xml:space="preserve">Bruslení pod širým nebem si mohou nově užívat lidé v Havířově. Mobilní kluziště o rozměrech 15X30 metrů je postaveno v areálu sportovní haly Slavia. Kvůli současným opatřením může být na ledě jen omezený počet návštěvníků.</w:t>
      </w:r>
    </w:p>
    <w:p>
      <w:pPr/>
      <w:r>
        <w:rPr>
          <w:b w:val="1"/>
          <w:bCs w:val="1"/>
        </w:rPr>
        <w:t xml:space="preserve">Jiří Matěj, ředitel SSRZ Havířov:</w:t>
      </w:r>
      <w:r>
        <w:rPr/>
        <w:t xml:space="preserve"> “Ta ledová plocha, když se namrazí, tak vydrží teploty 12 stupňů, to znamená, že do 12 stupňů ten mrazící agregát funguje. Takže předpokládáme, že v rámci počasí jsme schopni minimálně do konce února, nebo března to kluziště provozovat." </w:t>
      </w:r>
    </w:p>
    <w:p>
      <w:pPr/>
      <w:r>
        <w:rPr/>
        <w:t xml:space="preserve">Ledová plocha je určena pro veřejnost, ale může si ji zamluvit i hokejový klub pro trénink dětí.</w:t>
      </w:r>
      <w:br/>
    </w:p>
    <w:p>
      <w:pPr/>
      <w:r>
        <w:rPr>
          <w:b w:val="1"/>
          <w:bCs w:val="1"/>
        </w:rPr>
        <w:t xml:space="preserve">Petr Seniván, trenér dětí AZ Havířov:</w:t>
      </w:r>
      <w:r>
        <w:rPr/>
        <w:t xml:space="preserve"> "Je to skvělá věc, hlavně v dnešní době, kdy je hodně zákazů a opravdu ti kluci mají chuť, chtějí se hýbat a nemáme kde. Akorát je blbé, že zde může být šest, respektive pět dětí.”</w:t>
      </w:r>
    </w:p>
    <w:p>
      <w:pPr/>
      <w:r>
        <w:rPr>
          <w:b w:val="1"/>
          <w:bCs w:val="1"/>
        </w:rPr>
        <w:t xml:space="preserve">anketa:</w:t>
      </w:r>
      <w:r>
        <w:rPr/>
        <w:t xml:space="preserve"> "Je to super a zahrajeme si tady s klukama třeba hokej na konci, když nám to pan trenér dovolí.”</w:t>
      </w:r>
    </w:p>
    <w:p>
      <w:pPr/>
      <w:r>
        <w:rPr/>
        <w:t xml:space="preserve">Co je lepší? Bruslit na stadionu, nebo tady?</w:t>
      </w:r>
    </w:p>
    <w:p>
      <w:pPr/>
      <w:r>
        <w:rPr>
          <w:b w:val="1"/>
          <w:bCs w:val="1"/>
        </w:rPr>
        <w:t xml:space="preserve">anketa:</w:t>
      </w:r>
      <w:r>
        <w:rPr/>
        <w:t xml:space="preserve"> “Tady, protože tady je lepší led a jsme venku.”</w:t>
      </w:r>
    </w:p>
    <w:p>
      <w:pPr/>
      <w:br/>
      <w:r>
        <w:rPr/>
        <w:t xml:space="preserve">Správa sportovních a rekreační zařízení umožňuje i zapůjčení dětských bruslí. Kvůli opatření se musí zájemci o bruslení nejdříve objednat přes webové stránky. Po skončení sezony a rozpuštění ledu, se na plochu instaluje speciální povrch a z kluziště se stane plocha pro jiné sporty, jako je například florbal. Aby nedocházelo k poničení areálu, bude pod dohledem strážníků. Na hale Slavia je rovněž kamerový systém.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2025-12-23T14:08:19+01:00</dcterms:created>
  <dcterms:modified xsi:type="dcterms:W3CDTF">2025-12-23T14:08:19+01:00</dcterms:modified>
</cp:coreProperties>
</file>

<file path=docProps/custom.xml><?xml version="1.0" encoding="utf-8"?>
<Properties xmlns="http://schemas.openxmlformats.org/officeDocument/2006/custom-properties" xmlns:vt="http://schemas.openxmlformats.org/officeDocument/2006/docPropsVTypes"/>
</file>