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Videa středních škol pomohou osmákům a deváťákům</w:t>
      </w:r>
    </w:p>
    <w:p>
      <w:pPr/>
      <w:r>
        <w:rPr>
          <w:b w:val="1"/>
          <w:bCs w:val="1"/>
        </w:rPr>
        <w:t xml:space="preserve">Všechny střední školy v Ostravě-Porubě teď natáčí krátká prezentační videa. Poslouží žákům základních škol, kterým tak usnadní rozhodování, jakým směrem se dál ubírat. Kvůli pandemii koronaviru si totiž školy nemohou prohlédnout osobně.</w:t>
      </w:r>
    </w:p>
    <w:p>
      <w:pPr/>
      <w:r>
        <w:rPr/>
        <w:t xml:space="preserve">Porubská radnice dělá vše proto, aby fungovala spolupráce mezi jednotlivými školami. A to jak mateřskými, tak základními, středními i vysokými. Už na podzim na VŠB-TUO zorganizovala přehlídku středních škol pro základní s názvem Tvoje škola je hned za rohem. A teď přišla s dalším nápadem. </w:t>
      </w:r>
    </w:p>
    <w:p>
      <w:pPr/>
      <w:r>
        <w:rPr>
          <w:b w:val="1"/>
          <w:bCs w:val="1"/>
        </w:rPr>
        <w:t xml:space="preserve">Martin Tomášek, místostarosta MOb Ostrava-Poruba: </w:t>
      </w:r>
      <w:r>
        <w:rPr/>
        <w:t xml:space="preserve">“Protože covid nadále řádí, vymysleli jsme, že na středních školách natočíme krátká videa, kterými se všech 12 porubských škol představí a naši osmáci a deváťáci díky tomu získají kompas. kam se vydat po základní škole. Chceme těmi videí i tou přehlídkou ukázat, že porubské školství je velmi rozmanité a že nabízí celou řadu vzdělávacích možností."</w:t>
      </w:r>
    </w:p>
    <w:p>
      <w:pPr/>
      <w:r>
        <w:rPr/>
        <w:t xml:space="preserve">Působí tady mimo jiné telekomunikační střední škola, střední škola služeb a podnikání, obchodní akademie, waldorfská střední škola, nebo střední škola Zdeňka Matějíčka, která nabízí obory kuchař-číšník, pekař, cukrář, nebo hotelnictví a turismus. Mladé cukráře jsme zastihli při pečení cukroví. </w:t>
      </w:r>
    </w:p>
    <w:p>
      <w:pPr/>
      <w:r>
        <w:rPr>
          <w:b w:val="1"/>
          <w:bCs w:val="1"/>
        </w:rPr>
        <w:t xml:space="preserve">Darina Sochová, vedoucí učitelka odborného výcviku: </w:t>
      </w:r>
      <w:r>
        <w:rPr/>
        <w:t xml:space="preserve">“Nacházíme se na odborném výcviku v Klimkovicích. Učíme zde obor cukrář a potravinářská výroba. Žáci mají možnost, vlastně se naučí vše od základu. To znamená pálená hmota, cukrové rozvary, listové těsto. V této době žáci připravují vlastně čajové pečivo, po kterém je vlastně zvýšená poptávka, protože je vánoční čas.”</w:t>
      </w:r>
    </w:p>
    <w:p>
      <w:pPr/>
      <w:r>
        <w:rPr>
          <w:b w:val="1"/>
          <w:bCs w:val="1"/>
        </w:rPr>
        <w:t xml:space="preserve">Anketa: studenti Střední školy prof. Zdeňka Matějíčka: </w:t>
      </w:r>
      <w:r>
        <w:rPr/>
        <w:t xml:space="preserve">“Vyrábíme hmotu na pečení. Hodně mě to baví. Nejraději dělám cukroví.”</w:t>
      </w:r>
    </w:p>
    <w:p>
      <w:pPr/>
      <w:r>
        <w:rPr/>
        <w:t xml:space="preserve">“S Kačou děláme čokoládové kuličky, které jsou obalené v perníkovém prášku. Holky tam dělají medvědí tlapky a co se týče mě, tak já jsem vždycky chtěla tak nějak do toho potravinářství, ale hlavně jsem šla na cukráře.”</w:t>
      </w:r>
    </w:p>
    <w:p>
      <w:pPr/>
      <w:r>
        <w:rPr/>
        <w:t xml:space="preserve">V Porubě je 12 středních, 12 základních a 10 mateřských škol. Radnice přitom nedělá rozdíly mezi školami soukromými a státními. Prezentační videa tak točí pro všechny.</w:t>
      </w:r>
    </w:p>
    <w:p>
      <w:pPr/>
      <w:r>
        <w:rPr>
          <w:b w:val="1"/>
          <w:bCs w:val="1"/>
        </w:rPr>
        <w:t xml:space="preserve">Martin Tomášek, místostarosta MOb Ostrava-Poruba: </w:t>
      </w:r>
      <w:r>
        <w:rPr/>
        <w:t xml:space="preserve">“Samozřejmě se s tím bude pracovat ve školách základních, v takových předmětech jako je například Svět práce, kde během minuty, maximálně dvou budou děti za doprovodu svých kariérových poradců seznámeni s kompletní nabídkou porubského vzdělávání.”</w:t>
      </w:r>
    </w:p>
    <w:p>
      <w:pPr/>
      <w:r>
        <w:rPr/>
        <w:t xml:space="preserve">Videa budou k vidění i na facebooku radnice a webových stránkách jednotlivých škol.</w:t>
      </w:r>
    </w:p>
    <w:p>
      <w:pPr/>
      <w:r>
        <w:rPr/>
        <w:t xml:space="preserve">---</w:t>
      </w:r>
    </w:p>
    <w:p>
      <w:pPr>
        <w:pStyle w:val="Heading1"/>
      </w:pPr>
      <w:r>
        <w:rPr>
          <w:sz w:val="36"/>
          <w:szCs w:val="36"/>
        </w:rPr>
        <w:t xml:space="preserve">Lidé stojí fronty na dobrovolné antigenní testy</w:t>
      </w:r>
    </w:p>
    <w:p>
      <w:pPr/>
      <w:r>
        <w:rPr>
          <w:b w:val="1"/>
          <w:bCs w:val="1"/>
        </w:rPr>
        <w:t xml:space="preserve">Lidé zaplnili covid centra po celé republice. Na bezplatný antigenní test mají nárok všichni klienti zdravotních pojišťoven, a to jednou za pět dní. Možnost nechat se otestovat mají lidé do 15. ledna.</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pravděpodobně pro zastupitelstvo obvodu Poruba. Dále tady budou probíhat taneční,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b w:val="1"/>
          <w:bCs w:val="1"/>
        </w:rPr>
        <w:t xml:space="preserve">Petr Vrága, montážní firma z Vlčnova: </w:t>
      </w:r>
      <w:r>
        <w:rPr/>
        <w:t xml:space="preserve">“V tom malém sále budou takové pohodlné černé ergonometricky tvarované sedadla v počtu 69 kusů a potom ještě demontovaná jedna trojička, jedna dvojička, která se zdemontuje, když přijde invalida."</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Teď se nacházíme v tom největším prostoru Pokladu. Je to divadelní sál, který je zrekonstruován vlastně s původním stropem, který tady vlastně zůstal. A jinak 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Ještě předtím se do vnitřních prostor  vrátí i umělecká díla jako bronzová socha ženy a zrestaurované skleněné vitráže.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2026-07-15T19:00:16+02:00</dcterms:created>
  <dcterms:modified xsi:type="dcterms:W3CDTF">2026-07-15T19:00:16+02:00</dcterms:modified>
</cp:coreProperties>
</file>

<file path=docProps/custom.xml><?xml version="1.0" encoding="utf-8"?>
<Properties xmlns="http://schemas.openxmlformats.org/officeDocument/2006/custom-properties" xmlns:vt="http://schemas.openxmlformats.org/officeDocument/2006/docPropsVTypes"/>
</file>