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Charita Studénka zatím vybrala 330 tisíc korun</w:t>
      </w:r>
    </w:p>
    <w:p>
      <w:pPr/>
      <w:r>
        <w:rPr>
          <w:b w:val="1"/>
          <w:bCs w:val="1"/>
        </w:rPr>
        <w:t xml:space="preserve">Tříkrálová sbírka byla letos rozdělena na dvě části. První z nich skončila minulý měsíc, během ní měli lidé možnost přispívat do pokladniček, které byly nejen po městě Studénka rozmístěny. Letos je tříkrálová sbírka netradiční, ovlivnila ji totiž pandemie koronaviru.</w:t>
      </w:r>
    </w:p>
    <w:p>
      <w:pPr/>
      <w:r>
        <w:rPr/>
        <w:t xml:space="preserve">První část  sbírky sice byla ukončena, letos ale probíhá v online prostředí její druhá  část až do dubna. </w:t>
      </w:r>
    </w:p>
    <w:p>
      <w:pPr/>
      <w:r>
        <w:rPr>
          <w:b w:val="1"/>
          <w:bCs w:val="1"/>
          <w:i w:val="1"/>
          <w:iCs w:val="1"/>
        </w:rPr>
        <w:t xml:space="preserve">Jarmila  Pomikálková, ředitelka Charity Studénka:</w:t>
      </w:r>
      <w:r>
        <w:rPr/>
        <w:t xml:space="preserve"> „</w:t>
      </w:r>
      <w:r>
        <w:rPr>
          <w:i w:val="1"/>
          <w:iCs w:val="1"/>
        </w:rPr>
        <w:t xml:space="preserve">Pokladničky jsme potom sesbírali a sečetli  výtěžek. Druhá část je online a lidé mohou posílat peníze přímo na účet, kde je  pod variabilním symbolem ten náš - Charity Studénka.“</w:t>
      </w:r>
    </w:p>
    <w:p>
      <w:pPr/>
      <w:r>
        <w:rPr/>
        <w:t xml:space="preserve">Charitě  Studénka se letos jen ve městě podařilo pomocí pokladniček vybrat 87 tisíc  korun. Celkově pak i díky ostatním obcím 330 tisíc korun. Celkem bylo ve  Studénce a jejím okolí umístěno 107 zapečetěných pokladniček. </w:t>
      </w:r>
    </w:p>
    <w:p>
      <w:pPr/>
      <w:r>
        <w:rPr>
          <w:b w:val="1"/>
          <w:bCs w:val="1"/>
          <w:i w:val="1"/>
          <w:iCs w:val="1"/>
        </w:rPr>
        <w:t xml:space="preserve">Jarmila  Pomikálková, ředitelka Charity Studénka:</w:t>
      </w:r>
      <w:r>
        <w:rPr>
          <w:i w:val="1"/>
          <w:iCs w:val="1"/>
        </w:rPr>
        <w:t xml:space="preserve"> „My z té částky dostaneme 65 %,  zbytek částky jde na režie, na projekty Charity Česká republika a na  humanitární pomoc. Chtěla bych všem poděkovat. Lidé šli a našli kasičky a touto  formou nám přispěli. Myslím si, že i touto formou jsme vybrali dost peněz “</w:t>
      </w:r>
    </w:p>
    <w:p>
      <w:pPr/>
      <w:r>
        <w:rPr/>
        <w:t xml:space="preserve">    V rámci online sbírky, která ještě trvá a bude se  teprve sečítat, bylo na účtu charity během prvního únorového týdne přes 140  tisíc korun. Výtěžek sbírky pak bude použit na půjčovnu pomůcek, podporu dětí  ve volnočasových aktivitách a velká část peněz by pak měla jít na projektovou  dokumentaci nové budovy charity. Minulý rok Charita Studénka vybrala 880 tisíc  korun, konečné výsledky té letošní se dozvíme až někdy v květnu.</w:t>
      </w:r>
    </w:p>
    <w:p>
      <w:pPr/>
      <w:r>
        <w:rPr/>
        <w:t xml:space="preserve">---</w:t>
      </w:r>
    </w:p>
    <w:p>
      <w:pPr>
        <w:pStyle w:val="Heading1"/>
      </w:pPr>
      <w:r>
        <w:rPr>
          <w:sz w:val="36"/>
          <w:szCs w:val="36"/>
        </w:rPr>
        <w:t xml:space="preserve">Střední škola prochází rekonstrukcí</w:t>
      </w:r>
    </w:p>
    <w:p>
      <w:pPr/>
      <w:r>
        <w:rPr>
          <w:b w:val="1"/>
          <w:bCs w:val="1"/>
        </w:rPr>
        <w:t xml:space="preserve">Na studenty studénecké střední školy čeká nejen nové vybavení, zabezpečení, jako jsou okna nebo rekonstruované vnitřní prostory. Těšit se mohou i na nové pedagogy.</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p>
      <w:pPr/>
      <w:r>
        <w:rPr/>
        <w:t xml:space="preserve">---</w:t>
      </w:r>
    </w:p>
    <w:p>
      <w:pPr>
        <w:pStyle w:val="Heading1"/>
      </w:pPr>
      <w:r>
        <w:rPr>
          <w:sz w:val="36"/>
          <w:szCs w:val="36"/>
        </w:rPr>
        <w:t xml:space="preserve">Děti se v únoru mohou zúčastnit výtvarné soutěže</w:t>
      </w:r>
    </w:p>
    <w:p>
      <w:pPr/>
      <w:r>
        <w:rPr>
          <w:b w:val="1"/>
          <w:bCs w:val="1"/>
        </w:rPr>
        <w:t xml:space="preserve">Kulturní a sportovní akce jsou zatím stále v nedohlednu. Lidé ze Studénky se ale mohou alespoň zúčastnit fotosoutěže, která probíhá již čtvrtým měsícem. Nyní ve městě přibyla také výtvarná soutěž. Ta je určena dětem a jejím tématem je Studénka před sto lety.</w:t>
      </w:r>
    </w:p>
    <w:p>
      <w:pPr/>
      <w:r>
        <w:rPr>
          <w:b w:val="1"/>
          <w:bCs w:val="1"/>
          <w:i w:val="1"/>
          <w:iCs w:val="1"/>
        </w:rPr>
        <w:t xml:space="preserve">Radka Tomášková,  vedoucí kultury SAK Studénka:</w:t>
      </w:r>
      <w:r>
        <w:rPr>
          <w:i w:val="1"/>
          <w:iCs w:val="1"/>
        </w:rPr>
        <w:t xml:space="preserve">„Děti musí namalovat obrázek ve velikosti A3 nebo A4.  Tématem je Studénka před sto lety. Mohou kreslit co je napadne, například jak  si představují budovy v té době, ulice, školu nebo osobnosti města.“</w:t>
      </w:r>
    </w:p>
    <w:p>
      <w:pPr/>
      <w:r>
        <w:rPr/>
        <w:t xml:space="preserve">Soutěž bude  probíhat hned ve dvou kategoriích a soutěžící si budou moci vybít svoji  kreativitu pomocí kreslení nebo malování. </w:t>
      </w:r>
    </w:p>
    <w:p>
      <w:pPr/>
      <w:r>
        <w:rPr>
          <w:b w:val="1"/>
          <w:bCs w:val="1"/>
          <w:i w:val="1"/>
          <w:iCs w:val="1"/>
        </w:rPr>
        <w:t xml:space="preserve">Radka Tomášková,  vedoucí kultury SAK Studénka:</w:t>
      </w:r>
      <w:r>
        <w:rPr>
          <w:i w:val="1"/>
          <w:iCs w:val="1"/>
        </w:rPr>
        <w:t xml:space="preserve">„Do soutěže se mohou zapojit všechny děti, rozdělili jsme  ji na dvě věkové kategorie. Pro děti od šesti do jedenácti let a pro děti od  dvanácti do šestnácti let.“</w:t>
      </w:r>
    </w:p>
    <w:p>
      <w:pPr/>
      <w:r>
        <w:rPr/>
        <w:t xml:space="preserve">Vítěze pak  bude vybírat odborná porota složená se zaměstnanců kultury SAK Studénka,  pedagogů a malířky Ivy Hoňkové. </w:t>
      </w:r>
    </w:p>
    <w:p>
      <w:pPr/>
      <w:r>
        <w:rPr>
          <w:b w:val="1"/>
          <w:bCs w:val="1"/>
          <w:i w:val="1"/>
          <w:iCs w:val="1"/>
        </w:rPr>
        <w:t xml:space="preserve">Radka  Tomášková, vedoucí kultury SAK Studénka:</w:t>
      </w:r>
      <w:r>
        <w:rPr>
          <w:i w:val="1"/>
          <w:iCs w:val="1"/>
        </w:rPr>
        <w:t xml:space="preserve">„Pokud se nám sejde dostatek prací, tak  z nich určitě uděláme výstavu. Ta bude probíhat buď v knihovně, anebo  jiných prostorách Saku Studénka.“</w:t>
      </w:r>
    </w:p>
    <w:p>
      <w:pPr/>
      <w:r>
        <w:rPr/>
        <w:t xml:space="preserve">    Své výtvory budou soutěžící moci odevzdávat na  několika místech, v kancelářích v Dělnickém domě, v infocentru Městského  úřadu a také v budově Rodinného centra na ulici Tovární. První tři místa  v každé kategorii obdrží hodnotné ceny, mezi nimi jsou například kreativní  sady nebo balíčky s výtvarnými potřebami.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