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Dobrý den, jsme na začátku nového vydání školního magazínu TV Polar Studuj u nás. Tentokrát v něm uvidíte reportáž o investicích na Masarykově střední škole zemědělské, stavíme se na Gymnáziu Olgy Havlové v Ostravě – Porubě a nakonec budeme s Obchodní akademií v Ostravě – Mariánských Horách plánovat online Veletrh fiktivních firem.</w:t>
      </w:r>
    </w:p>
    <w:p>
      <w:pPr/>
      <w:r>
        <w:rPr>
          <w:b w:val="1"/>
          <w:bCs w:val="1"/>
        </w:rPr>
        <w:t xml:space="preserve">Opavská zemědělka doplnila vozový park o nejmodernější stroje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Opavská zemědělka má dlouholetou tradici, ale snaží se být i moderní školou 21. století v kontextu celé České republiky.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“Naše škola a vedlejší školní statek slaví 100 let a naštěstí se podařilo tento nádherný komplex odborného vzdělávání zachovat. My jsme společně se zřizovatelem, MS kraje, postupnou rekonstrukci školního statku a už se nám podařilo v nevyužívaných prostorech školního statku vybudovat modern laboratoře, učebny a dílny. Podařilo se nám také zrekonstruovat skleníkový areál a v současné době velice intenzivně pokračuje rekonstrukce nových dílen a nového skladu strojů. V loňském roce, což byla taková výrazná investice, se nám podařilo zakoupit spoustu moderních strojů a mechanizace pro výuku tzv. chatrého zemědělství.”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Proč je důležité mít tyto moderní stroje?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“Protože takové moderní stroje už v provozu jsou a škola by měla žáky připravovat na to, co je v provozu potřeba. A navíc jsme šli takovou modernější cestou do budoucna, že jsme pořídili stroje, které jsou nabité GPS technologiemi, udělali jsme si smlouvu na využití družicových snímků a chcem žáky vyučovat i tzv. precizní zemědělství. Ekologie a Krajina musí být v souladu. A významné je to i ekonomicky. Takové stroje zemědělcům ušetří spoustu peněz. Chceme, aby se s tím naši žáci naučili pracovat.”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Dá se naučit žáky ovládat tyto stroje distanční výukou?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“To velice těžko. Ty stroje jsou různé, počítačem řízené, takže je to na dálku nenaučíte. K tomu jsou potřeba hodiny praxe a nácviku.”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 velká to byla investice a kdo se nan í podílel?</w:t>
      </w:r>
    </w:p>
    <w:p>
      <w:pPr/>
      <w:r>
        <w:rPr>
          <w:b w:val="1"/>
          <w:bCs w:val="1"/>
        </w:rPr>
        <w:t xml:space="preserve">Arnošt Klein, ředitel Masarykovy SŠ zemědělské: </w:t>
      </w:r>
      <w:r>
        <w:rPr/>
        <w:t xml:space="preserve">“Moderní mechanizační prostředky na školním statku platil zejména zřizovatel, ta investice dosáhla asi dvaceti milionů korun. Nezávisle na tom se ale škola vybavuje už řadu let ze svých prostředků a take díky tomu, že je centrem odborného vzdělávání.  Každý rok modernizujeme zhruba za 2 a půl milionu korun. Za posledních šest let to tedy dělá 15 milionů korun.”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Jakým směrem byste chtěl školu posunout v nejbližších letech?</w:t>
      </w:r>
    </w:p>
    <w:p>
      <w:pPr/>
      <w:r>
        <w:rPr>
          <w:b w:val="1"/>
          <w:bCs w:val="1"/>
        </w:rPr>
        <w:t xml:space="preserve">Arnošt Klein, ředitel Masarykovy SŠ zemědělské:</w:t>
      </w:r>
      <w:r>
        <w:rPr/>
        <w:t xml:space="preserve"> “Chceme, aby tady vzniklo velké vzdělávací centrum, které tu kdysi bylo a záviděla nám ho půlka Evropy. Školu máme naplněnou, statek modernizujeme a chceme se řídit bavorským systémem, aby tady bylo jedno moderní vzdělávací zařízení pro praxi, které by využívali žáci mnoha škol.”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Tyto stroje Masarykovy střední školy zemědělské pomáhaly i při zimních kalamitách s odhrnováním sněhu.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Gymnázium Olgy Havlové v Ostravě – Porubě se snaží ozvláštnit distanční výuku pro své žáky. A podle jeho ředitelky se dají i na době „covidové“ najít pozitivní momenty. </w:t>
      </w:r>
    </w:p>
    <w:p>
      <w:pPr/>
      <w:r>
        <w:rPr>
          <w:b w:val="1"/>
          <w:bCs w:val="1"/>
        </w:rPr>
        <w:t xml:space="preserve">Gymnázium O. Havlové: I na distanční výuce se najdou pozitivní momenty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Distanční výuka už trvá příliš dlouho. Proto by na ostravském Gymnáziu Olgy Havlové rádi už brzy navázali na úspěšné projekty, které museli vzhledem ke světové pandemii přerušit. A těší se na projekty nové.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“My máme dlouholetou tradici těch našich stálých projektů, jako je třeba studentské anglické divadlo, projekty související s tím, že jsme školou přidruženou k Unesco. To všechno jsou věci, které jsme museli letos pozastavit nebo odložit. Ale jsou to projekty, které naši školu charakterizují, takže na ně budeme určitě chtít navázat.”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Jaký bude ten první krok, co uděláte?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“Už teď musíme přemýšlet o tom, jak budeme k těm studentům přistupovat. Zjistit, co všechno zapomněli a kolim toho nestihli. A druhá věc je, v jakém psychickém stavu do školy přijdou. Na druhou stranu už teď připravujeme věci, které se týkají běžné výuky, připravujeme stavbu zelené učebny, takže těch impulsů bude dostatek.”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Do kterých zahraničních projektů byste se rádi v budoucnu zapojili?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“My máme ještě jeden nedokončený project, ten chceme dotáhnout do konce. Ale je pravda, že v této situaci se pouštět do mezinárodních projektů je velmi komplikované, takže ještě počkáme.”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Přinesla světová pandemie z vašeho pohledu i něco pozitivního?</w:t>
      </w:r>
    </w:p>
    <w:p>
      <w:pPr/>
      <w:r>
        <w:rPr>
          <w:b w:val="1"/>
          <w:bCs w:val="1"/>
        </w:rPr>
        <w:t xml:space="preserve">Jana Huvarová, ředitelka Gymnázia Olgy Havlové Ostravě: </w:t>
      </w:r>
      <w:r>
        <w:rPr/>
        <w:t xml:space="preserve">“Určitě ano. Zlepšily se digitální kompetence student i učitelů, to je fakt. Žákům to vylepšilo schopnost organizace, sebedisciplíny a take se navzájem vice podporujeme, než kdybychom se každý den viděli.”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Žákům nejen z Gymnázia Olgy Havlové přejeme, aby se všechny projekty a aktivity opět brzy naplno rozjely.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Obchodní akademie dlouhá léta organizovala na výstavišti Černá louka v Ostravě úspěšný Veletrh fiktivních firem. V tomto roce se musel i tento mítink přemístit do internetového prostoru. </w:t>
      </w:r>
      <w:r>
        <w:rPr>
          <w:b w:val="1"/>
          <w:bCs w:val="1"/>
        </w:rPr>
        <w:t xml:space="preserve"> Mezinárodní Veletrh fiktivních firem bude letos online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Mezinárodní veletrh fiktivních firem v Ostravě byl pravidelnou příležitostí pro žáky obchodních akademií i jiných škol porovnat své podnikatelské nápady s ostatními. Letos to všichni budou muset zvládnout prostřednictvím internetu.</w:t>
      </w:r>
    </w:p>
    <w:p>
      <w:pPr/>
      <w:r>
        <w:rPr>
          <w:b w:val="1"/>
          <w:bCs w:val="1"/>
        </w:rPr>
        <w:t xml:space="preserve">Eva Kazdová, ředitelka OA a VOŠS Ostrava:</w:t>
      </w:r>
      <w:r>
        <w:rPr/>
        <w:t xml:space="preserve"> “Nechtěli jsme přerušit kontinuitu našich dvanácti ročníků, takže momentálně připravujeme 13. ročník v online podobě. Už se nám přihlásilo 20 fiktivních firem ze škol tuzemských i zahraničních. Zajímavá bude určitě kategorie vytvoření stánku, protože tam mohou školy vytvořit vlastní stánek nebo si jej připravit virtuálně.”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Proč je tento veletrh pro školy důležitý?</w:t>
      </w:r>
    </w:p>
    <w:p>
      <w:pPr/>
      <w:r>
        <w:rPr>
          <w:b w:val="1"/>
          <w:bCs w:val="1"/>
        </w:rPr>
        <w:t xml:space="preserve">Eva Kazdová, ředitelka OA a VOŠS Ostrava: </w:t>
      </w:r>
      <w:r>
        <w:rPr/>
        <w:t xml:space="preserve">“Naše škola se tradičně zabývá podnikavostí a podnikáním. A v červenci se zúčastníme krajského projektu OKAP 2, kde budeme nabízet spolupráci dalším středním školám a vybraným základním školám právě v oblasti fiktivních firem.”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Na co se těšíte nejvíce, až se vše vrátí k normálu?</w:t>
      </w:r>
    </w:p>
    <w:p>
      <w:pPr/>
      <w:r>
        <w:rPr>
          <w:b w:val="1"/>
          <w:bCs w:val="1"/>
        </w:rPr>
        <w:t xml:space="preserve">Eva Kazdová, ředitelka OA a VOŠS Ostrava:</w:t>
      </w:r>
      <w:r>
        <w:rPr/>
        <w:t xml:space="preserve"> “Máme připravenu řadu projektů, které jsme nestihli zrealizovat kvůli pandemii. Takže doufáme, že budeme moci v létě představit dvoudenní Kaleidoskop nápadů pro žáky a učitele středních škol. Další aktivitou je konference na téma sociální podnikání s prvky udržitelného rozvoje a budeme pokračovat v dalších aktivitách a projektech. A vzhledem k tomu, že budeme přidruženou školou Unesco, tak těch aktivit ješte hodně přibude.”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Všichni věří, že v příštím školním roce se už Veletrh fiktivních firem i další projekty bude moci konat v tradiční podobě.</w:t>
      </w:r>
    </w:p>
    <w:p>
      <w:pPr/>
      <w:r>
        <w:rPr>
          <w:b w:val="1"/>
          <w:bCs w:val="1"/>
        </w:rPr>
        <w:t xml:space="preserve">Tomáš Tikal, TV Polar:</w:t>
      </w:r>
      <w:r>
        <w:rPr/>
        <w:t xml:space="preserve"> Školní magazín Studuj u nás je u konce. Jsme rádi, že jste se dívali a budeme moc rádi, když se budete dívat i příště.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4-02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2026-06-29T09:33:19+02:00</dcterms:created>
  <dcterms:modified xsi:type="dcterms:W3CDTF">2026-06-29T09:33:19+02:00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