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Ostravě je od pondělí otevřeno velkokapacitní očkovací centrum. Je nastaveno tak, že v případě až bude dostatek vakcín naočkuje denně až 1800 lidí a začíná také očkování u praktických lékařů. Podrobnosti už Pavel Rydrych, krajský koordinátor pro očkování. Dobrý den.</w:t>
      </w:r>
    </w:p>
    <w:p>
      <w:pPr/>
      <w:r>
        <w:rPr>
          <w:b w:val="1"/>
          <w:bCs w:val="1"/>
        </w:rPr>
        <w:t xml:space="preserve">Pavel Rydrych, krajský koordinátor pro očkování: </w:t>
      </w:r>
      <w:r>
        <w:rPr/>
        <w:t xml:space="preserve">Dobrý den.</w:t>
      </w:r>
    </w:p>
    <w:p>
      <w:pPr/>
      <w:r>
        <w:rPr>
          <w:b w:val="1"/>
          <w:bCs w:val="1"/>
        </w:rPr>
        <w:t xml:space="preserve">Renáta Eleonora Orlíková, TV Polar: </w:t>
      </w:r>
      <w:r>
        <w:rPr/>
        <w:t xml:space="preserve">Pane Rydrychu, kolik lidí je aktuálně proočkováno v Moravskoslezském kraji?</w:t>
      </w:r>
    </w:p>
    <w:p>
      <w:pPr/>
      <w:r>
        <w:rPr>
          <w:b w:val="1"/>
          <w:bCs w:val="1"/>
        </w:rPr>
        <w:t xml:space="preserve">Pavel Rydrych, krajský koordinátor pro očkování: </w:t>
      </w:r>
      <w:r>
        <w:rPr/>
        <w:t xml:space="preserve">Aktuálně máme v Moravskoslezském kraji proočkovanost více jak 68 tisíc občanů s tím, že druhou dávku to znamená ukončili jsme ten dávkovací a vakcinační cyklus dostalo více jak 28 tisíc lidí. To znamená 28 tisíc lidí v Moravskoslezském kraji už má plnou profilaxi a je stoprocentně chráněno proti onemocnění covid 19.</w:t>
      </w:r>
    </w:p>
    <w:p>
      <w:pPr/>
      <w:r>
        <w:rPr>
          <w:b w:val="1"/>
          <w:bCs w:val="1"/>
        </w:rPr>
        <w:t xml:space="preserve">Renáta Eleonora Orlíková, TV Polar: </w:t>
      </w:r>
      <w:r>
        <w:rPr/>
        <w:t xml:space="preserve">Je to hodně nebo málo nebo je to podle plánu?</w:t>
      </w:r>
    </w:p>
    <w:p>
      <w:pPr/>
      <w:r>
        <w:rPr>
          <w:b w:val="1"/>
          <w:bCs w:val="1"/>
        </w:rPr>
        <w:t xml:space="preserve">Pavel Rydrych, krajský koordinátor pro očkování: </w:t>
      </w:r>
      <w:r>
        <w:rPr/>
        <w:t xml:space="preserve">Když se podívám na tu strukturu těch šedesáti osmi tisíc občanů, kteří tu vakcínu dostali, tak více jak 36 procent z této části je proočkováno v kategorii 80+, 20 procent z tohoto čísla šlo do zdravotnických pracovníků akutní lůžkové péči. Očkovali jsme také sociální pobytové služby. Kdy jsme proočkovali z této celkové části nebo ten podíl je zhruba dvacetiprocentní. Očkovali jsme také i primární péči a zdravotnické pracovníky, kteří jsou navázáni na naši akutní lůžkovou péči. To znamená z mého pohledu jsme vyaplikovali všechno, co jsme do Moravskoslezského kraje dostali. Za první kvartál bychom měli proočkovat nějakých 200 tisíc dávek v Moravskoslezském kraji, kdy jenom v březnu to bude zhruba 120 tisíc. V tom druhém kvartálu už ta dynamika bude hodně vyšší. Kdy v druhém kvartálu bychom měli proočkovat více jak 800 tisíc občanů. V třetím kvartálu, to je zhruba srovnatelných 800 tisíc a do konce roku v tom čtvrtém kvartálu by to bylo nějakých 410 tisíc dávek. A to je ten limit, který my máme naplánovaný na tento rok. To znamená proočkovat a očkovat. ideálně do konce roku celý Moravskoslezský kraj, což je nějakých 1,2 milionu obyvatel, samozřejmě dvěma dávkama.</w:t>
      </w:r>
    </w:p>
    <w:p>
      <w:pPr/>
      <w:r>
        <w:rPr>
          <w:b w:val="1"/>
          <w:bCs w:val="1"/>
        </w:rPr>
        <w:t xml:space="preserve">Renáta Eleonora Orlíková, TV Polar: </w:t>
      </w:r>
      <w:r>
        <w:rPr/>
        <w:t xml:space="preserve">A během března by do kraje mělo přijít kolem 110 tisíc vakcín od třech společností budou v takovém množství nebo je to tak promyšlené, aby vyšly vždycky na první i druhou dávku. To znamená, aby se daly spárovat?</w:t>
      </w:r>
    </w:p>
    <w:p>
      <w:pPr/>
      <w:r>
        <w:rPr>
          <w:b w:val="1"/>
          <w:bCs w:val="1"/>
        </w:rPr>
        <w:t xml:space="preserve">Pavel Rydrych, krajský koordinátor pro očkování: </w:t>
      </w:r>
      <w:r>
        <w:rPr/>
        <w:t xml:space="preserve">Tak vybíráme si redistribuci těch dodávek a děláme to tak od začátku očkování. Musíme počítat s tím, že po jednadvaceti dnech u Pfizeru a po dvaceti osmi dnech od Moderny musíme mít zajištěnou vakcínu pro druhou dávku, takže ano to párování musí být zajištěno.</w:t>
      </w:r>
    </w:p>
    <w:p>
      <w:pPr/>
      <w:r>
        <w:rPr>
          <w:b w:val="1"/>
          <w:bCs w:val="1"/>
        </w:rPr>
        <w:t xml:space="preserve">Renáta Eleonora Orlíková, TV Polar: </w:t>
      </w:r>
      <w:r>
        <w:rPr/>
        <w:t xml:space="preserve">Od pondělí už se očkují jednak učitelé a také lidé starší sedmdesáti let. A proč se nejdřív nenaočkovali osmdesátiletí a starší?</w:t>
      </w:r>
    </w:p>
    <w:p>
      <w:pPr/>
      <w:r>
        <w:rPr>
          <w:b w:val="1"/>
          <w:bCs w:val="1"/>
        </w:rPr>
        <w:t xml:space="preserve">Pavel Rydrych, krajský koordinátor pro očkování: </w:t>
      </w:r>
      <w:r>
        <w:rPr/>
        <w:t xml:space="preserve">Tím, že byl dominantní a stále je dominantní ten jeden řídící znak a to je věk. Tak samozřejmě by mělo docházet k proočkování 80, 70 a jít níže. Může se samozřejmě ale stát, že očkovací místo v té své lokalitě vyočkuje už ten daný segment. Dále si musíme uvědomit, že to očkovací místo nebo ten lékař samozřejmě může mít i tu prioritizaci na zdravotní stav. Protože my se dostáváme do situace a teď nechci, aby to vyznělo nějak špatně. Kdy můžete mít zdravého 70tníka, ale taky můžete mít velmi nemocného 60tníka, který prostě může mít závažné onemocnění. Může mít cukrovku, může mít nějaké onkologické onemocnění a pak samozřejmě očkovací místo nebo poskytovatel zdravotních služeb může vyhodnotit, že podá tu vakcínu i s ohledem na ten zdravotní stav. Za mě je to systém, který je centrálně postavený a my využíváme když to řeknu takto, že každý ten okres, každé to očkovací místo má jinou strukturu těch konečných příjemců a proto musí aktivně a operativně reagovat na to jaká skladba jim tam samozřejmě chodí.</w:t>
      </w:r>
    </w:p>
    <w:p>
      <w:pPr/>
      <w:r>
        <w:rPr>
          <w:b w:val="1"/>
          <w:bCs w:val="1"/>
        </w:rPr>
        <w:t xml:space="preserve">Renáta Eleonora Orlíková, TV Polar: </w:t>
      </w:r>
      <w:r>
        <w:rPr/>
        <w:t xml:space="preserve">Očkovat už začínají také praktičtí lékaři. Vysvětlete, jak to bude fungovat, jak se můžu přihlásit k praktickému lékaři, aby mě naočkoval.</w:t>
      </w:r>
    </w:p>
    <w:p>
      <w:pPr/>
      <w:r>
        <w:rPr>
          <w:b w:val="1"/>
          <w:bCs w:val="1"/>
        </w:rPr>
        <w:t xml:space="preserve">Pavel Rydrych, krajský koordinátor pro očkování: </w:t>
      </w:r>
      <w:r>
        <w:rPr/>
        <w:t xml:space="preserve">Tak praktičtí lékaři a my jsme už od začátku roku avizovali, že budou dostávat vhodnou vakcínu a tu vhodnou vakcínu, když to řeknu s ohledem na ty chladové řetězce, teplotní řetězce pro uchovávání je právě zmíněná AstraZeneca která, je již uchovávána v teplotách 2 až 8 stupňů tak jako klasická chřipková vakcína. Samozřejmě na základě informací, které máme na praktických lékařů a centrálního rezervační systému, tak tak jako přerozdělujeme dodávky do očkovacích míst, které máme v našich nemocnicích případně v ambulancích lékařů, kteří jsou navázáni na naši očkovací místa. Potom samozřejmě i praktičtí lékaři a jejich ordinace budou získávat vakcínu na základě přerozdělení těch dodávek AstraZeneca při komunikaci s tím krajským koordinátorem pro očkování za praktické lékaře, kterým je v Moravskoslezském kraji pan doktor Hromek. V pondělí odpoledne, kdy jsme rozvedli do zhruba třiceti ordinací praktických lékařů 4300 dávek, tak v průběhu tohoto týdne s panem doktorem Hromkem budeme rozdělovat dalších osm a půl tisíce dávek dalším ordinacím praktických lékařů v rámci celého Moravskoslezského kraje.</w:t>
      </w:r>
    </w:p>
    <w:p>
      <w:pPr/>
      <w:r>
        <w:rPr>
          <w:b w:val="1"/>
          <w:bCs w:val="1"/>
        </w:rPr>
        <w:t xml:space="preserve">Renáta Eleonora Orlíková, TV Polar: </w:t>
      </w:r>
      <w:r>
        <w:rPr/>
        <w:t xml:space="preserve">Můžete potvrdit nebo vyvrátit tvrzení některých zdravotnických zařízení nebo sociálních pobytových služeb, že dostanou více dávek očkovacích vakcín než potřebují a nemají připraveny lidi na to, aby mohli dávku použít a tím pádem se dávka nebo ta vakcína nějaký určitý počet vylije nebo zlikviduje.</w:t>
      </w:r>
    </w:p>
    <w:p>
      <w:pPr/>
      <w:r>
        <w:rPr>
          <w:b w:val="1"/>
          <w:bCs w:val="1"/>
        </w:rPr>
        <w:t xml:space="preserve">Pavel Rydrych, krajský koordinátor pro očkování: </w:t>
      </w:r>
      <w:r>
        <w:rPr/>
        <w:t xml:space="preserve">No je to situace, kdy si musíme uvědomit, že každá ta vakcína má v té hlavičce určité množství dávek. Znamená u Pfizeru to je 5 respektive SÚKLem schválených 6 dávek z dané lahvičky. U Moderny to je dárek 10. Ta zkušenost z našich očkovacích míst je taková, že i z té lahvičky u té Moderny se dá vyočkovat nejenom 10 ,ale efektivně 11 dávek. Znamená může dojít k situaci kdy ano, praktický lékař se dostane do stavu, kdy ví, že tady je ještě jedna plnohodnotná dávka Moderny, ale samozřejmě jsou tady nějaké regule a nařízení Státního ústavu pro kontrolu léčiv de lege artis množství dávek, když to řeknu takhle jednoduše je deset dávek z Moderny. Druhým aspektem nebo druhým okamžikem je ta situace, kdy jsme rozvážili právě předmětnou Modernu do pobytových sociálních služeb, kdy pobytové sociální služby nemají množství klientů a zaměstnanců v násobkách 10. To je lahvička té Moderny. Ale mohlo dojít k situaci, kdy jsme dodali místo 38 dávek, tak jsme dodali 40. Pak samozřejmě bylo plně v gesci toho daného lékaře případně ředitele té služby pobytové sociální, aby vybral vhodné spolupracující dejme tomu zaměstnance terénních služeb a spol., kteří by dokryli ty dvě chybějící dávky a to za situace, aby nedošlo k určitému, jak to říct, určitým ztrátám. Je to situace ke které se dostáváme, ale jsou to když to řeknu jednotky případů.</w:t>
      </w:r>
    </w:p>
    <w:p>
      <w:pPr/>
      <w:r>
        <w:rPr>
          <w:b w:val="1"/>
          <w:bCs w:val="1"/>
        </w:rPr>
        <w:t xml:space="preserve">Renáta Eleonora Orlíková, TV Polar: </w:t>
      </w:r>
      <w:r>
        <w:rPr/>
        <w:t xml:space="preserve">Nicméně můžete potvrdit, že v několika případech se to stalo, že se vakcína musela zlikvidovat?</w:t>
      </w:r>
    </w:p>
    <w:p>
      <w:pPr/>
      <w:r>
        <w:rPr>
          <w:b w:val="1"/>
          <w:bCs w:val="1"/>
        </w:rPr>
        <w:t xml:space="preserve">Pavel Rydrych, krajský koordinátor pro očkování: </w:t>
      </w:r>
      <w:r>
        <w:rPr/>
        <w:t xml:space="preserve">Jestli to můžu potvrdit tak jak tu informaci máte. Nebo tak jak jste mi ji předala. Tak já tu informaci mám. Ale jak jsem říkal, jsou to jednotky případů. Protože jak jsem naznačil u těch kapacitních očkovacích míst nebo u očkovacích míst, tam nemusíme tak přesně titrovat tyto dodávky.</w:t>
      </w:r>
    </w:p>
    <w:p>
      <w:pPr/>
      <w:r>
        <w:rPr>
          <w:b w:val="1"/>
          <w:bCs w:val="1"/>
        </w:rPr>
        <w:t xml:space="preserve">Renáta Eleonora Orlíková, TV Polar: </w:t>
      </w:r>
      <w:r>
        <w:rPr/>
        <w:t xml:space="preserve">Už jsme tady zmínili velkokapacitní očkovací centra na Černé louce, které funguje od pondělí. Avízuje se, že může denně naočkovat až tisíc osm set lidí. Kdy k tomu dojde, aby najednou v jednom dni bylo naočkováno na Černé louce 1800 lidí.</w:t>
      </w:r>
    </w:p>
    <w:p>
      <w:pPr/>
      <w:r>
        <w:rPr>
          <w:b w:val="1"/>
          <w:bCs w:val="1"/>
        </w:rPr>
        <w:t xml:space="preserve">Pavel Rydrych, krajský koordinátor pro očkování: </w:t>
      </w:r>
      <w:r>
        <w:rPr/>
        <w:t xml:space="preserve">Prvního března jsme začali vakcinovat na Černé louce, kdy to první očekávání s ohledem na to, že to bylo novum v Ostravě. Tak jsme začali někde na nějakých 250 dávkách. V následujících dnech jsme se dostali na 350. 700 a do konce týdne chceme jet až zhruba na tisíc dávek za den. To očkovací místo má, my tomu říkáme tím, že tam dochází k vysokému pohybu osob. Říkáme tomu jednotlivé úly a každý ten úl má pod kontrolou organizace fakultní nemocnice. Rádi bychom od 8. Března zapojili městskou nemocnici Ostrava a ten třetí úl, který tam máme nebo to hnízdo, tak by měli obsluhovat ostatní poskytovatele zdravotních služeb v rámci okresu Ostrava. Můžou to být soukromí poskytovatelé. Dejme tomu třeba skupina Agel, případně skupina praktických lékařů, která si tady tuhle tu službu na té Černé louce ve spolupráci s námi prostě bude chtít odpracovat. Takže těch 1800 je nějaký ten strop, kterého chceme dosáhnout. A tak jak jsem zmínil, během tohoto týdne vím, že ten systém je velmi dobře nastaven. Byl jsem se tam osobně podívat. Ten systém je funkční a efektivní. Tak jsme schopni obsadit ostatní hnízda a velmi rychle se dostat do těch 1800 dávek za den, které potřebujeme pro to, abychom  vyočkovali ty vakcíny, které jsem tady zmiňoval.</w:t>
      </w:r>
    </w:p>
    <w:p>
      <w:pPr/>
      <w:r>
        <w:rPr>
          <w:b w:val="1"/>
          <w:bCs w:val="1"/>
        </w:rPr>
        <w:t xml:space="preserve">Renáta Eleonora Orlíková, TV Polar: </w:t>
      </w:r>
      <w:r>
        <w:rPr/>
        <w:t xml:space="preserve">Ať končíme pozitivně. Vy jste také na začátku zmínil, že vaše vize je, aby během letošního roku byl naočkován každý člověk v Moravskoslezském kraji. Můžete to potvrdit?</w:t>
      </w:r>
    </w:p>
    <w:p>
      <w:pPr/>
      <w:r>
        <w:rPr>
          <w:b w:val="1"/>
          <w:bCs w:val="1"/>
        </w:rPr>
        <w:t xml:space="preserve">Renáta Eleonora Orlíková, TV Polar: </w:t>
      </w:r>
      <w:r>
        <w:rPr/>
        <w:t xml:space="preserve">Já pevně věřím, že do konce roku budeme mít proočkovaný celý Moravskoslezský kraj. Takže já v to pevně věřím, protože je to plánované množství dodávek vakcín, které jsem tady zmínil, které budou v průběhu následujících měsíců rozšířeny i o další vakcíny. Tak samozřejmě nám umožní tento rok, pokud nedojde k nějakému brutálnímu výpadku, pokud tomu mohu říct takhle intenzivně, tak budeme schopni proočkovat v případě, že ty dodávky dojdou v těch objemech, které jsou naplánovány budeme schopni proočkovat Moravskoslezský kraj.</w:t>
      </w:r>
    </w:p>
    <w:p>
      <w:pPr/>
      <w:r>
        <w:rPr>
          <w:b w:val="1"/>
          <w:bCs w:val="1"/>
        </w:rPr>
        <w:t xml:space="preserve">Renáta Eleonora Orlíková, TV Polar: </w:t>
      </w:r>
      <w:r>
        <w:rPr/>
        <w:t xml:space="preserve">Já vám děkuji za rozhovor,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2026-02-06T17:44:25+01:00</dcterms:created>
  <dcterms:modified xsi:type="dcterms:W3CDTF">2026-02-06T17:44:25+01:00</dcterms:modified>
</cp:coreProperties>
</file>

<file path=docProps/custom.xml><?xml version="1.0" encoding="utf-8"?>
<Properties xmlns="http://schemas.openxmlformats.org/officeDocument/2006/custom-properties" xmlns:vt="http://schemas.openxmlformats.org/officeDocument/2006/docPropsVTypes"/>
</file>