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Začíná očkování u praktických lékařů. Moravskoslezský kraj jim dal k dispozici už 18 tisíc dávek. Je to nejvíce v zemi. Podrobnosti už Pavel Rydrych, krajský koordinátor pro očkování. Dobrý den.</w:t></w:r></w:p><w:p><w:pPr/><w:r><w:rPr><w:b w:val="1"/><w:bCs w:val="1"/></w:rPr><w:t xml:space="preserve">Pavel Rydrych, krajský koordinátor očkování: </w:t></w:r><w:r><w:rPr/><w:t xml:space="preserve">Dobrý den.</w:t></w:r></w:p><w:p><w:pPr/><w:r><w:rPr><w:b w:val="1"/><w:bCs w:val="1"/></w:rPr><w:t xml:space="preserve">Renáta Eleonora Orlíková, TV Polar: </w:t></w:r><w:r><w:rPr/><w:t xml:space="preserve">Pane Rydrychu, na kolika místech v Moravskoslezském kraji se aktuálně očkuje alespoň řádově. Ordinace praktických lékařů, nemocnice a tak podobně.</w:t></w:r></w:p><w:p><w:pPr/><w:r><w:rPr><w:b w:val="1"/><w:bCs w:val="1"/></w:rPr><w:t xml:space="preserve">Pavel Rydrych, krajský koordinátor očkování: </w:t></w:r><w:r><w:rPr/><w:t xml:space="preserve">Pokud to vezmu na těch velkých očkovacích centrech, tak těch máme celkově v Moravskoslezském kraji 24, které aktivně zavážíme vakcínami od společnosti Pfizer respektive Moderna. A máme tady 180 ordinací praktických lékařů, které zavádíme právě Astrou Zenecou. Takže těch 18 tisíc dávek je 180 ordinací praktických lékařů, kteří v dnešních dnech očkují své pacienty. </w:t></w:r></w:p><w:p><w:pPr/><w:r><w:rPr><w:b w:val="1"/><w:bCs w:val="1"/></w:rPr><w:t xml:space="preserve">Renáta Eleonora Orlíková, TV Polar: </w:t></w:r><w:r><w:rPr/><w:t xml:space="preserve">Je to dostatečný počet míst? protože dva týdny zpátky jsme se bavili o tom, že do poloviny roku bude alespoň jednou dávkou vakcíny očkovákaždý člověk v Moravskoslezském kraji.</w:t></w:r></w:p><w:p><w:pPr/><w:r><w:rPr><w:b w:val="1"/><w:bCs w:val="1"/></w:rPr><w:t xml:space="preserve">Pavel Rydrych, krajský koordinátor očkování: </w:t></w:r><w:r><w:rPr/><w:t xml:space="preserve">Tak ta robustnost té sítě o které se bavíme je teď alespoň co se týče těch omezených dodávek právě závislá na množství dodaných vakcín. To znamená my postupně tak jako rostou dodávky, tak my samozřejmě spouštíme další očkovací místa tak, abychom byli připravení až ty dodávky budou tak robustní, že nebudeme muset přerozdělovat. Ale že každý očkovací místo dostane o cosi řekne, tak budeme připraveni na to očkovat tak, abychom vyočkovali všechny vakcíny, které přijdou do Moravskoslezského kraje.</w:t></w:r></w:p><w:p><w:pPr/><w:r><w:rPr><w:b w:val="1"/><w:bCs w:val="1"/></w:rPr><w:t xml:space="preserve">Renáta Eleonora Orlíková, TV Polar: </w:t></w:r><w:r><w:rPr/><w:t xml:space="preserve">A pak jsme zmínili praktické lékaře. A ti začali očkovat v minulých letech. Vy jste jim dodali 18 tisíc dávek, teď jste řekl, že těch ordinací je sto osmdesát. Jak často budou dostávat další dávky, aby mohli uspokojit všechny své pacienty.</w:t></w:r></w:p><w:p><w:pPr/><w:r><w:rPr><w:b w:val="1"/><w:bCs w:val="1"/></w:rPr><w:t xml:space="preserve">Pavel Rydrych, krajský koordinátor očkování: </w:t></w:r><w:r><w:rPr/><w:t xml:space="preserve">Tak pokud to zjednoduším. Tak my jsme na začátku roku jednoznačně deklarovali a toho se i držíme a jsme v tom konzistentní, že vhodná vakcína pro praktické lékaře kterou AstraZeneca je bude poskytnuta primárně praktickým lékařům. Toho se držíme, tak to máme tu strategii nastavenou a všechny dodávky, které přichází do Moravskoslezského kraje jsou distribuovány právě praktickým lékařům. To znamená 100 vakcín na každou ordinaci. Jak jsem již řekl my jsme zavezli 180 ordinací v Moravskoslezském kraji, což představuje zhruba jednu třetinu všech ordinací, které se na očkování mohou podílet. Já pevně věřím, že tak jako bude AstraZeneca do ČR dodávána, tak budeme postupně zavádět i ty další. ordinace praktických lékařů tak, aby ti praktici mohli vyočkovat tu svoji kartotéku ideálně v co nejkratším možném termínu. Pokud se bavíme o těch dávkách, které dostala každá ordinace, tak je to sto dávek. To znamená 100 rodných čísel, které naočkuje. A takový úzus, který máme s praktickými lékaři je, že očkují 10 rodných čísel každý den. Takže kdybychom to podělili, tak jim to vydrží dejme tomu na 10 pracovních. Za 10 pracovních dní všechny dávky v ordinacích praktických lékařů budou vyočkovány. Aktuálně jsem se díval na číslo. Máme vyočkovaných více jak 50 procent těchto dávek, které jsme poslali ve směru praktických lékařů. To znamená kolem devíti, devíti a půl tisíc dávek, které už jsou vyočkovány přes praktické lékaře.</w:t></w:r></w:p><w:p><w:pPr/><w:r><w:rPr><w:b w:val="1"/><w:bCs w:val="1"/></w:rPr><w:t xml:space="preserve">Renáta Eleonora Orlíková, TV Polar: </w:t></w:r><w:r><w:rPr/><w:t xml:space="preserve">Vakcíny AstraZeneca má do Česka přijet o 40 procent méně. Týká se to samozřejmě tím pádem i Moravskoslezského kraje, jak si s tím teda poradíme?</w:t></w:r></w:p><w:p><w:pPr/><w:r><w:rPr><w:b w:val="1"/><w:bCs w:val="1"/></w:rPr><w:t xml:space="preserve">Pavel Rydrych, krajský koordinátor očkování: </w:t></w:r><w:r><w:rPr/><w:t xml:space="preserve">Tak my jsme si podobnou podobnou situaci prošli i teď s dominantní vakcínou od společnosti Pfizer, kdy na konci ledna došlo k určitému krácení o kterém jsme se už tady bavili. Mám za to, že to je podobné schéma, tak jako to máme u AstryZenecy a musí přestavět a to jsou ty oficiální informace.. Přestavět své výrobní kapacity tak, aby byla schopna dodržet ty plány a ty sliby, které dala nejenom světu ale i Evropské komisi a následně i ČR. Takže za mě je to něco s čím jsme si prošli. Já pevně věřím, že ty očekávání budou naplněna a že praktičtí lékaři budou každý týden saturováni množstvím, které jsou nezbytné pro to, aby i oni se ve větší míře zapojili do toho očkovacího procesu.</w:t></w:r></w:p><w:p><w:pPr/><w:r><w:rPr><w:b w:val="1"/><w:bCs w:val="1"/></w:rPr><w:t xml:space="preserve">Renáta Eleonora Orlíková, TV Polar: </w:t></w:r><w:r><w:rPr/><w:t xml:space="preserve">Vakcína AstraZeneca je teď opředená takovou negativní stránkou možná nebo negativními informacemi, úmrtími, které nejsou úplně prokázány, že to je přímá souvislost po očkování. Nicméně některé země přestávají Astrou Zenecou očkovat a některé vynechávají některé šarže. Nicméně Česko pokračuje ve vakcinaci Astou Zenecou z jakého důvodu?</w:t></w:r></w:p><w:p><w:pPr/><w:r><w:rPr><w:b w:val="1"/><w:bCs w:val="1"/></w:rPr><w:t xml:space="preserve">Pavel Rydrych, krajský koordinátor očkování: </w:t></w:r><w:r><w:rPr/><w:t xml:space="preserve">Tak já pořád beru to, že pokud ta vakcína prošla schvalovacím procesem na úrovni Evropské lékové agentury a prošla i českým Státním ústavem pro kontrolu léčiv, tak teď je to vakcína, která splňuje všechny národní i nadnárodní kritéria, co se týče bezpečnosti, respektive účinnosti. Takže za mě je to vakcína, která byla propuštěna na území ČR našim ústavem pro kontrolu léčiv. Tudíž ji beru jako vakcínu, která splňuje kritéria a může být použita pro vakcinaci. Takže za mě to rozhodnutí a ta startovní pozice Astry Zenecy, kde byla zpočátku mediálně nikoli odborně označena jako druho úrovňová vakcína. Tak takhle já jí rozhodně neberu, protože to je vakcína, jak jsem již říkal, která prošla schvalovacími procesy a pokud došlo k nějakému rozhodnutí v cizině, tak si nejsem jist, jestli to bylo rozhodnutí založené na nějakých odborných datech anebo zdali to nebylo nějaké politické rozhodnutí. Takže tohle já dál nemůžu komentovat, protože nemám přesné informace, ale beru za to, že v případě že by došlo k tomu že tahleta látka by měla tyto negativní parametry, tak by tady určitě Státní ústav pro kontrolu léčiv jednal až předmětné šarže buď stáhnul anebo by nějakým způsobem upravil propuštění na území ČR. </w:t></w:r></w:p><w:p><w:pPr/><w:r><w:rPr><w:b w:val="1"/><w:bCs w:val="1"/></w:rPr><w:t xml:space="preserve">Renáta Eleonora Orlíková, TV Polar: </w:t></w:r><w:r><w:rPr/><w:t xml:space="preserve">A neočekává se tím pádem, že by lidé z této vakcíny měli obavy a třeba nepřišli na očkování nebo odmítli očkování touto vakcínou?</w:t></w:r></w:p><w:p><w:pPr/><w:r><w:rPr><w:b w:val="1"/><w:bCs w:val="1"/></w:rPr><w:t xml:space="preserve">Pavel Rydrych, krajský koordinátor očkování: </w:t></w:r><w:r><w:rPr/><w:t xml:space="preserve">Jak jsem již říkal, za mě je to vakcína, která byla schválená na té národní úrovni. Na té nadnárodní úrovni. Samozřejmě některé ty strachy občanů můžou být, ale jsou to pouze strachy. Takže za mě je to vakcína, která splnila podmínky dané českou legislativou a v případě že někdo odmítne tuto vakcínu, tak je to čistě jeho rozhodnutí. Takže za mě pokud někdo tady má tyto obavy nejsou to obavy, které jsou postaveny na nějakém vědeckém základu, ale jsou to informace, které jsou z mediálního prostoru, který já nebudu komentovat.</w:t></w:r></w:p><w:p><w:pPr/><w:r><w:rPr><w:b w:val="1"/><w:bCs w:val="1"/></w:rPr><w:t xml:space="preserve">Renáta Eleonora Orlíková, TV Polar: </w:t></w:r><w:r><w:rPr/><w:t xml:space="preserve">Nicméně, co okomentovat můžeme. Je statistika toho, co už máme za sebou v rámci očkování proti covid 19 a kolik máme naočkovaných v Moravskoslezském kraji? Tak v Moravskoslezském kraji jsme proočkovali ke včerejšímu dni více jak 115 tisíc dávek. Když se podívám na to věkové rozpětí, tak ta věková kategorie sedmdesát plus spotřebovala více již jak 65 procent tohoto objemu. Takže se bavíme o nějakých šedesáti pěti, šedesáti sedmi tisících, která šla právě do věkové kategorie sedmdesát plus. V minulém týdnu jsme byli po Středočeském kraji a po Praze třetím nejvýkonnějším, co se týče počtu podaných dávek. Nejvýkonnějším krajem v ČR jsme vyaplikovali více jak 27 tisíc dávek, takže je to dynamika, která je spojena právě s dodávkami do ČR. A v minulém týdnu došlo k navýšení toho objemu týdenního a tudíž jsme byli schopni zrychlit vakcinaci, protože vakcín bylo dostatek.</w:t></w:r></w:p><w:p><w:pPr/><w:r><w:rPr><w:b w:val="1"/><w:bCs w:val="1"/></w:rPr><w:t xml:space="preserve">Renáta Eleonora Orlíková, TV Polar: </w:t></w:r><w:r><w:rPr/><w:t xml:space="preserve">Jaký máme výhled na duben a další měsíce. Dejme tomu od poloviny letošního roku.</w:t></w:r></w:p><w:p><w:pPr/><w:r><w:rPr><w:b w:val="1"/><w:bCs w:val="1"/></w:rPr><w:t xml:space="preserve">Pavel Rydrych, krajský koordinátor očkování: </w:t></w:r><w:r><w:rPr/><w:t xml:space="preserve">Já si myslím, že tím že celá Národní strategie je primárně postavená na vakcíny od společnosti Pfizer, tak ty očekávání, které máme od dubna. A tady bych to zase dostal do nějakých čísel, tak v průběhu března vyočkujeme 80 tisíc dávek od společnosti Pfizer a v dubnu už to bude 140 tisíc dávek, které vyaplikujeme. Takže za mě ta dynamika je zcela jednoznačná. A v dubnu budeme o 50 procent výkonnější než jsme v březnu. Ostatní vakcíny, ať už to je Moderna nebo AstraZeneca budou určeny pro výztužení toho systému. AstraZeneca u praktických lékařů, Moderna u těch očkovacích míst, které si zvolili jako hlavní očkovací látku a pevně věřím, že se co nejrychleji dostane i čtvrtá vakcína do Moravskoslezského kraje respektive do republiky a to jednodávková vakcína od společnosti Johnson & Johnson. Tam ty očekávání jsou alespoň co se týče Moravskoslezského kraje v dubnu na úrovni nějakých patnácti tisíc dávek a tak jak jsem se zmiňoval, že jsou tady určité dodávkové problémy s AstrouZenecou, tak právě vakcíny od společnosti Johnson & Johnson bych chtěl použít právě pro praktického lékaře tak, aby i oni mohli ve větších počtech vakcinovat ve svých ordinacích.</w:t></w:r></w:p><w:p><w:pPr/><w:r><w:rPr><w:b w:val="1"/><w:bCs w:val="1"/></w:rPr><w:t xml:space="preserve">Renáta Eleonora Orlíková, TV Polar: </w:t></w:r><w:r><w:rPr/><w:t xml:space="preserve">Pane Rydrychu, já vám děkuji za rozhovor a přeji vám pěkné a zdravé dny.</w:t></w:r></w:p><w:p><w:pPr/><w:r><w:rPr><w:b w:val="1"/><w:bCs w:val="1"/></w:rPr><w:t xml:space="preserve">Pavel Rydrych, krajský koordinátor očkování: </w:t></w:r><w:r><w:rPr/><w:t xml:space="preserve">Moc děkuju a zdravím. Děkuji, hezký den,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2026-02-08T21:40:02+01:00</dcterms:created>
  <dcterms:modified xsi:type="dcterms:W3CDTF">2026-02-08T21:40:02+01:00</dcterms:modified>
</cp:coreProperties>
</file>

<file path=docProps/custom.xml><?xml version="1.0" encoding="utf-8"?>
<Properties xmlns="http://schemas.openxmlformats.org/officeDocument/2006/custom-properties" xmlns:vt="http://schemas.openxmlformats.org/officeDocument/2006/docPropsVTypes"/>
</file>