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Testování ve firmách – pozitivních je minimum</w:t>
      </w:r>
    </w:p>
    <w:p>
      <w:pPr/>
      <w:r>
        <w:rPr>
          <w:b w:val="1"/>
          <w:bCs w:val="1"/>
        </w:rPr>
        <w:t xml:space="preserve">Povinné antigenní testování zaměstnanců ve firmách na covid - 19 odhalilo jen jednotky pozitivních pracovníků. Někde provádějí odběry zdravotníci, jinde používají samotestovací sady. Po testování ve velkých firmách přijdou na řadu i ty malé od 10 do 50 zaměstnanců.</w:t>
      </w:r>
    </w:p>
    <w:p>
      <w:pPr/>
      <w:r>
        <w:rPr/>
        <w:t xml:space="preserve">Jako  testovací místnost slouží pro 250 zaměstnanců opavského  magistrátu prostorný školící sál. S odběry, které se  provádějí stěry z nosohltanu, pomáhají zdravotní sestry ze  Slezské nemocnice. Místnost poskytuje dostatek místa pro  registraci, samotný odběr i  čekárnu.</w:t>
      </w:r>
    </w:p>
    <w:p>
      <w:pPr/>
      <w:r>
        <w:rPr>
          <w:b w:val="1"/>
          <w:bCs w:val="1"/>
        </w:rPr>
        <w:t xml:space="preserve">Martina  Věntusová, ved.  kanceláře tajemníka, Magistrát města Opavy: </w:t>
      </w:r>
      <w:r>
        <w:rPr/>
        <w:t xml:space="preserve">„Snažili  jsem se ji rozčlenit na různé kvadranty, tak aby byla zaručená  diskrétnost jak při testování, tak při sdělování výsledků.“</w:t>
      </w:r>
    </w:p>
    <w:p>
      <w:pPr/>
      <w:r>
        <w:rPr/>
        <w:t xml:space="preserve">Antigenní  testování podstupují každý týden vždy jen ti úředníci,  kteří ukončují práci z domova a vracejí se do kanceláře.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úřad rozdělili na dvě skupiny, které chodí po týdnu do  práce, vždy je to úterý až pondělí. Kdy v pondělí proběhnou  testy všech zaměstnanců, kteří jdou na tu následující směnu.“</w:t>
      </w:r>
    </w:p>
    <w:p>
      <w:pPr/>
      <w:r>
        <w:rPr/>
        <w:t xml:space="preserve">Ze  170 vzorků odebraných během tří hodin nevyšel pozitivně ani  jeden.</w:t>
      </w:r>
    </w:p>
    <w:p>
      <w:pPr/>
      <w:r>
        <w:rPr/>
        <w:t xml:space="preserve">V  opavské tiskařské firmě vsadili na samotestování, stěr se  provádí z  nosní dírky. Za  nákup testů firma utratí 73 000 korun měsíčně. 2/3 z této  částky uhradí stát. Protože se zde pracuje na směny, antigenní  testy se  provádějí průběžně po celý týden.   </w:t>
      </w:r>
      <w:br/>
    </w:p>
    <w:p>
      <w:pPr/>
      <w:r>
        <w:rPr>
          <w:b w:val="1"/>
          <w:bCs w:val="1"/>
        </w:rPr>
        <w:t xml:space="preserve">zaměstnanec firmy Grafico, Opava: </w:t>
      </w:r>
      <w:r>
        <w:rPr/>
        <w:t xml:space="preserve">„Pro  můj osobní klid to určitě je, protože vím, že jsem negativní.“</w:t>
      </w:r>
    </w:p>
    <w:p>
      <w:pPr/>
      <w:r>
        <w:rPr/>
        <w:t xml:space="preserve">V  prvním kole testování se mezi 220 pracovníky našly 3 pozitivní  výsledky.</w:t>
      </w:r>
    </w:p>
    <w:p>
      <w:pPr/>
      <w:r>
        <w:rPr>
          <w:b w:val="1"/>
          <w:bCs w:val="1"/>
        </w:rPr>
        <w:t xml:space="preserve">Eva  Štěpánková, ekonomický referent, Grafico, Opava: </w:t>
      </w:r>
      <w:r>
        <w:rPr/>
        <w:t xml:space="preserve">„Musí  kontaktovat svého praktického lékaře. A pak už je posílá na  PCR testy.“</w:t>
      </w:r>
    </w:p>
    <w:p>
      <w:pPr/>
      <w:r>
        <w:rPr/>
        <w:t xml:space="preserve">K  povinnému testování velkých firem se nyní přidají také  podniky od 10 do 50 zaměstnanců.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Novela zákona o sociálně-právní ochraně dětí</w:t>
      </w:r>
    </w:p>
    <w:p>
      <w:pPr/>
      <w:r>
        <w:rPr>
          <w:b w:val="1"/>
          <w:bCs w:val="1"/>
        </w:rPr>
        <w:t xml:space="preserve">Organizace, které pomáhají rodinám s dětmi v pěstounské péči, se obávají o svou existenci. Už osm let požadují navýšení financí. Sepsaly také petici. Novelu zákona o sociálně-právní ochraně dětí, budou poslanci projednávat příští týden.</w:t>
      </w:r>
    </w:p>
    <w:p>
      <w:pPr/>
      <w:r>
        <w:rPr/>
        <w:t xml:space="preserve">Spolek  Do náruče  je jednou z 26 organizací v Moravskoslezském kraji,  které jsou k dispozici pěstounům. Pomáhají se začleněním  dítěte do nové rodiny, poskytují psychologickou podporu a  dohlížejí na to, aby pěstounská péče fungovala správně.   Jejich  služeb využívá také Eva Turtáková, která se stará o  osmiletou holčičku.</w:t>
      </w:r>
    </w:p>
    <w:p>
      <w:pPr/>
      <w:r>
        <w:rPr>
          <w:b w:val="1"/>
          <w:bCs w:val="1"/>
        </w:rPr>
        <w:t xml:space="preserve">Eva  Turtáková, pěstounka: „</w:t>
      </w:r>
      <w:r>
        <w:rPr/>
        <w:t xml:space="preserve">Prostě  když se něco vyloupne, nějaký problém, tak to řešíme  okamžitě.  Já  jim  (spolek Do náruče) zavolám a  radí i hned, co mám dělat.“</w:t>
      </w:r>
    </w:p>
    <w:p>
      <w:pPr/>
      <w:r>
        <w:rPr/>
        <w:t xml:space="preserve">  Od roku 2013 nebyl těmto  organizacím navýšen příspěvek na poskytovanou péči, který  činí 46 000 korun na rodinu. Pokud to nezmění chystaná novela  zákona o sociálně-právní ochraně dětí, budou muset tyto  organizace omezit své služby na zákonné minimum.   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„Nebudeme  schopni tak často poskytovat psychologickou podporu. Tedy  např. nárok na konzultaci s psychologem budou mít rodiny pouze  jednou za půl roku. Přitom  dítě, které přichází do pěstounské péče, si s sebou vždy  nese z minulosti nějaké trauma. A tak častější odborná pomoc  je v této chvíli nutná.   </w:t>
      </w:r>
    </w:p>
    <w:p>
      <w:pPr/>
      <w:r>
        <w:rPr/>
        <w:t xml:space="preserve">  Šetřit se bude muset  třeba také na vzdělávání pěstounů či pomáhání s hlídáním  dětí svěřených do péče. Na internetu je umístěná petice,  která fungování doprovodných organizací podporuje. Poslanci  budou zákon projednávat příští týden.</w:t>
      </w:r>
    </w:p>
    <w:p>
      <w:pPr/>
      <w:r>
        <w:rPr>
          <w:b w:val="1"/>
          <w:bCs w:val="1"/>
        </w:rPr>
        <w:t xml:space="preserve">Aleš  Juchelka (nestr. za ANO), </w:t>
      </w:r>
      <w:r>
        <w:rPr>
          <w:b w:val="1"/>
          <w:bCs w:val="1"/>
        </w:rPr>
        <w:t xml:space="preserve">poslanec  Parlamentu ČR: </w:t>
      </w:r>
      <w:r>
        <w:rPr/>
        <w:t xml:space="preserve">„Určitě  můžu garantovat to, že doprovodným organizacím se zvedne odměna  na těch 54 a ve hře je ještě o 6 000 navýšení na 60 000."</w:t>
      </w:r>
    </w:p>
    <w:p>
      <w:pPr/>
      <w:r>
        <w:rPr/>
        <w:t xml:space="preserve">  V Moravskoslezském  kraji je v pěstounských rodinách  asi 2 300 dětí.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Pěstounem nemůže být každý</w:t>
      </w:r>
    </w:p>
    <w:p>
      <w:pPr/>
      <w:r>
        <w:rPr>
          <w:b w:val="1"/>
          <w:bCs w:val="1"/>
        </w:rPr>
        <w:t xml:space="preserve">Organizace Do náruče šestým rokem pomáhá rodinám, které přijaly do pěstounské péče dítě.  Co je pro tyto rodiny nejtěžší a jak takovouto zásadní změnu co nejlépe zvládnout? Na otázky odpovídá ředitelka spolku Do náruče Pavlína Němcová.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Kdy  potřebují pěstouni nejvíce podržet a jaké problémy na rozdíl  od biologických rodičů, musí řešit?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„Nejvíce  to bývá na začátku doprovázení, když do rodiny přijde dítě  a všichni se spolu sžívají. Pro rodinu nastává zcela nová  situace, na kterou nebyla připravená. A představa, že dítě  automaticky vpluje do systému a všemu se přizpůsobí je zcela  nemožná.“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Jaký  je rozdíl mezi tím, když se stará rodič o své biologické dítě  a když dítě přijme do pěstounské péče. Jsou ty vztahy jiné?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„Když  přijmete dítě, to je jedno, jak je staré. Zda  je to miminko,  pětileté nebo starší dítě, tak má za sebou nějakou minulost.  Má za sebou jistě traumatické zkušenosti a narušený vývoj, u  kterého pěstouni nemohli být a neznají jej. To dítě se nyní  nějak projevuje a nikdo nechápe, proč to tak je. Očekává se, že  když pěstouni použijí výchovné metody stejné, jako u svých  biologických dětí, tak to zabere. Ale tak to nefunguje. A proto my  pěstouny učíme terapeutické rodičovství vysvětlujeme vlastně  proč se to dítě takto chová kde se to vlastně vzalo. Proč se to  dítě chová zcela nezvyklým způsobem.“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Často jsou už v rodině nějaké  vlastní děti rodičů, musíte nastavovat i vztahy mezi  jednotlivými dětmi?</w:t>
      </w:r>
    </w:p>
    <w:p>
      <w:pPr/>
      <w:r>
        <w:rPr>
          <w:b w:val="1"/>
          <w:bCs w:val="1"/>
        </w:rPr>
        <w:t xml:space="preserve">Pavlína  Němcová, ředitelka Do náruče:</w:t>
      </w:r>
      <w:r>
        <w:rPr/>
        <w:t xml:space="preserve">„  Pro biologické dítě je to velmi náročná situace. pro to  biologické dítě. Proto je třeba jej podporovat a pomáhat mu.  Vysvětlujeme proto pěstounům, jak rozdělovat pozornost,  jak  reagovat na negativní reakce biologického dítěte, které jsou  vlastně přirozené.“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otázky by si měl člověk zodpovědět, když uvažuje o  pěstounství?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„Já  jsem přesvědčená, že pěstounem nemůže být každý. Je  potřeba, aby to byla zralá osobnost. Důležitá je motivace. Zda  si chci doplnit rodinu, protože mi něco v životě chybí. Nebo  pokud jsem ochotná a schopná otevřít srdce někomu dalšímu,  abych mu pomohla, tak tato motivace je správná.“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uvádí nejkratší operu</w:t>
      </w:r>
    </w:p>
    <w:p>
      <w:pPr/>
      <w:r>
        <w:rPr>
          <w:b w:val="1"/>
          <w:bCs w:val="1"/>
        </w:rPr>
        <w:t xml:space="preserve"> Pěvci a hudebníci Slezského divadla nastudovali snad nejkratší operu na světě. Nemá ani čtvrt hodiny a k jejímu předvedení postačí pouze 8 účinkujících. Představení natočili na záznam. Milovníci umění jej najdou na webových stránkách a sociálních sítích.</w:t>
      </w:r>
    </w:p>
    <w:p>
      <w:pPr/>
      <w:r>
        <w:rPr/>
        <w:t xml:space="preserve">Autorem  12 minutové opery je varhaník a regenschori Karel Loos. Toto dílo  nevelkého rozsahu  napsal asi v polovině 18. století. Dochovalo  se v archivu augistiniánského kláštera v Brně.  Jednoaktová opera O komínku popisuje ledabylou práci zedníků,  kteří se snaží postavit komín.   </w:t>
      </w:r>
    </w:p>
    <w:p>
      <w:pPr/>
      <w:r>
        <w:rPr/>
        <w:t xml:space="preserve">Opera  je pozoruhodná nejen svou délkou, ale také úsporným počtem  účinkujících: jde o čtyři zpěváky a čtyři hudebníky, kteří  se stali také součástí příběhu.</w:t>
      </w:r>
    </w:p>
    <w:p>
      <w:pPr/>
      <w:r>
        <w:rPr>
          <w:b w:val="1"/>
          <w:bCs w:val="1"/>
        </w:rPr>
        <w:t xml:space="preserve">Jana  Andělová Pletichová, režisérka, Slezské divadlo: </w:t>
      </w:r>
      <w:r>
        <w:rPr/>
        <w:t xml:space="preserve">„Musím  říct, že mi chviličku trvalo, než jsem přišla na to, jak operu  vlastně inscenovat. Samotná opera je vlastně z poloviny o tom, jak  se staví komín a nejde to, protože nemají vápno. A druhá část  je o tom, že ten komín spadne.“</w:t>
      </w:r>
    </w:p>
    <w:p>
      <w:pPr/>
      <w:r>
        <w:rPr/>
        <w:t xml:space="preserve">  A  tak režisérka nakonec do děje vtáhla i samotného autora. Udělala  z něj učitele a z hudebníků a zpěváků žáky, kteří operu  secvičují.</w:t>
      </w:r>
    </w:p>
    <w:p>
      <w:pPr/>
      <w:r>
        <w:rPr>
          <w:b w:val="1"/>
          <w:bCs w:val="1"/>
        </w:rPr>
        <w:t xml:space="preserve">Vojtěch  Spurný, představitel  autora opery K.  Loose, šéf opery, Slezské divadlo: </w:t>
      </w:r>
      <w:r>
        <w:rPr/>
        <w:t xml:space="preserve">„Já  hraji Karla Loose – autora a učitele a aktivně se účastním  děje jako cembalista a dirigent, ale také jako jednající  postava.“</w:t>
      </w:r>
    </w:p>
    <w:p>
      <w:pPr/>
      <w:r>
        <w:rPr/>
        <w:t xml:space="preserve">A  protože diváci nyní do divadla nemohou, bude je tato miniopera  čekat od 20. března 2021 na webových stránkách a sociálních  sítích Slezského divadla.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2026-01-29T14:07:29+01:00</dcterms:created>
  <dcterms:modified xsi:type="dcterms:W3CDTF">2026-01-29T14:07:29+01:00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