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17.3.2021,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O zdraví lidí z Rychvaldu se stará nový praktický lékař</w:t>
      </w:r>
    </w:p>
    <w:p>
      <w:pPr/>
      <w:r>
        <w:rPr>
          <w:b w:val="1"/>
          <w:bCs w:val="1"/>
        </w:rPr>
        <w:t xml:space="preserve">Lidé z Rychvaldu a blízkého okolí se už několik dnů mohou registrovat u nového praktického lékaře. Ten svou ambulanci otevřel ve zdravotním středisku, které je dobře dostupné v centru města. Vedle běžných vyšetření mohou pacienti podstoupit například i EKG.</w:t>
      </w:r>
    </w:p>
    <w:p>
      <w:pPr/>
      <w:r>
        <w:rPr>
          <w:b w:val="1"/>
          <w:bCs w:val="1"/>
        </w:rPr>
        <w:t xml:space="preserve">Milan Starostka (ANO, starosta Rychvaldu:</w:t>
      </w:r>
      <w:r>
        <w:rPr/>
        <w:t xml:space="preserve"> “Všichni víme, že na konci roku nám došlo k výpadku jedné ordinace praktického lékaře. Od 8. března nám funguje nová ordinace doktora Bogocze.”</w:t>
      </w:r>
    </w:p>
    <w:p>
      <w:pPr/>
      <w:r>
        <w:rPr>
          <w:b w:val="1"/>
          <w:bCs w:val="1"/>
        </w:rPr>
        <w:t xml:space="preserve">David Bogocz, praktický lékař: </w:t>
      </w:r>
      <w:r>
        <w:rPr/>
        <w:t xml:space="preserve">“Založil jsem zcela novou ordinaci. Přijímáme pacienty, přičemž pro registraci je nutná jejich osobní návštěva, kdy si s sebou přinesou platnou kartičku zdravotní pojišťovny a občanský průkaz. Registrace proběhne podpisem daného pacienta. Zdravotní dokumentaci od předešlého lékaře si už zajišťujeme sami automaticky.”</w:t>
      </w:r>
    </w:p>
    <w:p>
      <w:pPr/>
      <w:r>
        <w:rPr/>
        <w:t xml:space="preserve">Tato informace je důležitá pro pacienty, jejichž zdravotní dokumentace zůstala u původního lékaře, nebo byla v mezidobí uložena na krajském úřadu. Vše při nové registraci zařídí nový lékař.</w:t>
      </w:r>
    </w:p>
    <w:p>
      <w:pPr/>
      <w:r>
        <w:rPr>
          <w:b w:val="1"/>
          <w:bCs w:val="1"/>
        </w:rPr>
        <w:t xml:space="preserve">David Bogocz, praktický lékař: </w:t>
      </w:r>
      <w:r>
        <w:rPr>
          <w:i w:val="1"/>
          <w:iCs w:val="1"/>
        </w:rPr>
        <w:t xml:space="preserve">“</w:t>
      </w:r>
      <w:r>
        <w:rPr/>
        <w:t xml:space="preserve">Více informací se pacienti mohou dovědět na našich webových stránkách a nebo na telefonickém kontaktu.”  </w:t>
      </w:r>
    </w:p>
    <w:p>
      <w:pPr/>
      <w:r>
        <w:rPr/>
        <w:t xml:space="preserve">Pacientům mohou vyhovovat také odpolední ordinační hodiny. Ve středu mohou přijít až do 17 hodin. </w:t>
      </w:r>
    </w:p>
    <w:p>
      <w:pPr/>
      <w:r>
        <w:rPr/>
        <w:t xml:space="preserve">Mladý lékař reaguje také na současnou koronavirovou situaci a vychází vstříc pacientům s testováním a očkováním. </w:t>
      </w:r>
    </w:p>
    <w:p>
      <w:pPr/>
      <w:r>
        <w:rPr>
          <w:b w:val="1"/>
          <w:bCs w:val="1"/>
        </w:rPr>
        <w:t xml:space="preserve">David Bogocz, praktický lékař:</w:t>
      </w:r>
      <w:r>
        <w:rPr/>
        <w:t xml:space="preserve"> “V brzké době plánujeme i očkování proti covidové infekci, včetně testování antigenními testy.”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7-03-2021-16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2026-06-01T15:19:41+02:00</dcterms:created>
  <dcterms:modified xsi:type="dcterms:W3CDTF">2026-06-01T15:19:41+02:00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