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Antigenní testování na opavských školách – 0 pozitivních</w:t>
      </w:r>
    </w:p>
    <w:p>
      <w:pPr/>
      <w:r>
        <w:rPr>
          <w:b w:val="1"/>
          <w:bCs w:val="1"/>
        </w:rPr>
        <w:t xml:space="preserve">Opavští zastupitelé se připojili k výzvě části rodičů, kteří požadují přehodnocení způsobu antigenního testování dětí ve školách. Po ministerstvu zdravotnictví požadují přesnější PCR testování s tím, že by pak žáci nemuseli mít během vyučování roušky. Dosavadní testování dětí nepřineslo žádný pozitivní vzorek.</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Opavě od poloviny dubna každý týden podrobuje  více než 2 000 dětí ze základních a mateřských škol.   </w:t>
      </w:r>
    </w:p>
    <w:p>
      <w:pPr/>
      <w:r>
        <w:rPr>
          <w:b w:val="1"/>
          <w:bCs w:val="1"/>
        </w:rPr>
        <w:t xml:space="preserve">Andrea  Štenclová, vedoucí odb. školství, Magistrát Opava: </w:t>
      </w:r>
      <w:r>
        <w:rPr/>
        <w:t xml:space="preserve">„V  souvislosti s testováním na školách jsme nezaznamenali žádný  pozitivní případ.“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Nicméně odpověď byla  negativní. Ministr zdravotnictví ale naznačil, že o PCR testech  pro žáky uvažuje. ovšem během  následujícího měsíce budou školy dále zásobovány antigenními  testy. Pokud by mělo dojít ke změně metodiky testování,  bude to zřejmě až od června.</w:t>
      </w:r>
    </w:p>
    <w:p>
      <w:pPr/>
      <w:r>
        <w:rPr/>
        <w:t xml:space="preserve">---</w:t>
      </w:r>
    </w:p>
    <w:p>
      <w:pPr>
        <w:pStyle w:val="Heading1"/>
      </w:pPr>
      <w:r>
        <w:rPr>
          <w:sz w:val="36"/>
          <w:szCs w:val="36"/>
        </w:rPr>
        <w:t xml:space="preserve">Opava modernizuje semafory</w:t>
      </w:r>
    </w:p>
    <w:p>
      <w:pPr/>
      <w:r>
        <w:rPr>
          <w:b w:val="1"/>
          <w:bCs w:val="1"/>
        </w:rPr>
        <w:t xml:space="preserve">Některé světelné křižovatky v Opavě čeká modernizace. Na obnovu se podařilo městu získat peníze z Evropského strukturálního a investičního fondu. Nový systém umožní plynulý průjezd městem nebo preferenční průjezd záchranářů.</w:t>
      </w:r>
    </w:p>
    <w:p>
      <w:pPr/>
      <w:r>
        <w:rPr/>
        <w:t xml:space="preserve">Během  následujících pěti měsíců dojde k modernizaci řídících i  komunikačních technologií  světelných signalizačních zařízení  na některých opavských křižovatkách.   </w:t>
      </w:r>
    </w:p>
    <w:p>
      <w:pPr/>
      <w:r>
        <w:rPr>
          <w:b w:val="1"/>
          <w:bCs w:val="1"/>
        </w:rPr>
        <w:t xml:space="preserve">Jan  Hazucha, ředitel Technických služeb Opava: </w:t>
      </w:r>
      <w:r>
        <w:rPr/>
        <w:t xml:space="preserve">„V  Opavě máme 15 světelně řízených křižovatek. Nejstarší už  má 24 let a je na hraně své životnosti.  Myslíme si, že je teď nejvhodnější doba abychom začali s  jejich obnovou.“</w:t>
      </w:r>
    </w:p>
    <w:p>
      <w:pPr/>
      <w:r>
        <w:rPr/>
        <w:t xml:space="preserve">Čas  od času se stane, že světelná signalizace vypoví službu a to  pak hustou dopravu ve městě musí řídit policisté. Rekonstrukce  zajistí spolehlivější fungování semaforů.</w:t>
      </w:r>
    </w:p>
    <w:p>
      <w:pPr/>
      <w:r>
        <w:rPr>
          <w:b w:val="1"/>
          <w:bCs w:val="1"/>
        </w:rPr>
        <w:t xml:space="preserve">Michal  Jedlička (KDU – ČSL), náměstek primátora Opavy: </w:t>
      </w:r>
      <w:r>
        <w:rPr/>
        <w:t xml:space="preserve">„Některé  už jsou technicky zastaralé. Novější moduly už na ně nemůžeme  aplikovat. V poslední době se nám stávaly i výpadky funkčnosti  těchto křižovatek.“</w:t>
      </w:r>
    </w:p>
    <w:p>
      <w:pPr/>
      <w:r>
        <w:rPr/>
        <w:t xml:space="preserve">Nový  systém umožní preferenční průjezd  vozidel záchranářů. Řidiči si budou muset zvyknout také na  noční  celo červenou fázi.   </w:t>
      </w:r>
    </w:p>
    <w:p>
      <w:pPr/>
      <w:r>
        <w:rPr/>
        <w:t xml:space="preserve">Obnova  se týká prozatím 6 z celkem 15 křižovatek ve městě. Práce na  jednotlivých úsecích budou probíhat postupně.</w:t>
      </w:r>
    </w:p>
    <w:p>
      <w:pPr/>
      <w:r>
        <w:rPr>
          <w:b w:val="1"/>
          <w:bCs w:val="1"/>
        </w:rPr>
        <w:t xml:space="preserve">Michal  Jedlička (KDU – ČSL), náměstek primátora Opavy: </w:t>
      </w:r>
      <w:r>
        <w:rPr/>
        <w:t xml:space="preserve">„Po  dobu rekonstrukce křižovatky uzavřeny nebudou. Vše by mělo  probíhat za stávajícího chodu a provozu. Určitě bych chtěl  požádal řidiče o toleranci.“</w:t>
      </w:r>
    </w:p>
    <w:p>
      <w:pPr/>
      <w:r>
        <w:rPr/>
        <w:t xml:space="preserve">Modernizace  semaforů bude trvat až do podzimu. Zkušební provoz začne v  říjnu. Opravy  za necelých 35 mil. korun pokryje z 85 % dotace z   Evropského  strukturálního a investičního fondu.   </w:t>
      </w:r>
    </w:p>
    <w:p>
      <w:pPr/>
      <w:r>
        <w:rPr/>
        <w:t xml:space="preserve">---</w:t>
      </w:r>
    </w:p>
    <w:p>
      <w:pPr>
        <w:pStyle w:val="Heading1"/>
      </w:pPr>
      <w:r>
        <w:rPr>
          <w:sz w:val="36"/>
          <w:szCs w:val="36"/>
        </w:rPr>
        <w:t xml:space="preserve">Slezská univerzita propojí akademickou a podnikatelskou sféru</w:t>
      </w:r>
    </w:p>
    <w:p>
      <w:pPr/>
      <w:r>
        <w:rPr>
          <w:b w:val="1"/>
          <w:bCs w:val="1"/>
        </w:rPr>
        <w:t xml:space="preserve">Slezská univerzita oslaví v letošním roce 30 let své existence. Rektor Pavel Tuleja shrne uplynulé tři dekády a řekne, jaký směr univerzita nabere v dalších letech.</w:t>
      </w:r>
    </w:p>
    <w:p>
      <w:pPr/>
      <w:r>
        <w:rPr>
          <w:b w:val="1"/>
          <w:bCs w:val="1"/>
        </w:rPr>
        <w:t xml:space="preserve">Kateřina  Geryková, redaktorka, TV POLAR: </w:t>
      </w:r>
      <w:r>
        <w:rPr/>
        <w:t xml:space="preserve">  Jak  se během tří desetiletí proměnilo směřování Slezské  univerzity?</w:t>
      </w:r>
      <w:br/>
      <w:r>
        <w:rPr/>
        <w:t xml:space="preserve">  </w:t>
      </w:r>
    </w:p>
    <w:p>
      <w:pPr/>
      <w:r>
        <w:rPr>
          <w:b w:val="1"/>
          <w:bCs w:val="1"/>
        </w:rPr>
        <w:t xml:space="preserve">Pavel  Tuleja, rektor Slezské univerzity v Opavě:</w:t>
      </w:r>
      <w:r>
        <w:rPr/>
        <w:t xml:space="preserve">„Z mého  pohledu se změnilo poměrně výrazně. My jsme na začátku měli  pouze dvě fakulty Obchodně  podnikatelskou a Filosoficko – přírodovědeckou, které nabízely  studijní programy odpovídající jejich zaměření. V současné  době máme tři fakulty a dva vysokoškolské ústavy. Na fakultách  se snažíme kombinovat akademické a profesní studijní programy.  Ústavy se věnují čisté vědě.“  </w:t>
      </w:r>
      <w:br/>
      <w:r>
        <w:rPr/>
        <w:t xml:space="preserve">  </w:t>
      </w:r>
    </w:p>
    <w:p>
      <w:pPr/>
      <w:r>
        <w:rPr>
          <w:b w:val="1"/>
          <w:bCs w:val="1"/>
        </w:rPr>
        <w:t xml:space="preserve">Kateřina  Geryková, redaktorka, TV POLAR: </w:t>
      </w:r>
      <w:r>
        <w:rPr/>
        <w:t xml:space="preserve"> Vymezili  jste strategický záměr pro rozvoj SU od roku 2021. A je to běžné,  že si vysoké školy takovýto plán připravují?  </w:t>
      </w:r>
      <w:br/>
      <w:r>
        <w:rPr/>
        <w:t xml:space="preserve">  </w:t>
      </w:r>
    </w:p>
    <w:p>
      <w:pPr/>
      <w:r>
        <w:rPr>
          <w:b w:val="1"/>
          <w:bCs w:val="1"/>
        </w:rPr>
        <w:t xml:space="preserve">Pavel  Tuleja, rektor Slezské univerzity v Opavě: „</w:t>
      </w:r>
      <w:r>
        <w:rPr/>
        <w:t xml:space="preserve">Je  to běžné. Všechny vysoké školy musí svůj strategický záměr.  My ho v tomto okamžiku máme sestavený v podstatě na 10 let. Není  ukončený, říkáme mu Strategický záměr 21+. Byla i jiná jeho  tvorba. Snažili jsme se oslovit co nejširší skupinu lidí, kteří  by nám řekli něco ke strategii Slezské univerzity. Ptali jsme se  nejen uvnitř univerzity, ale i i vně. Oslovili jsme významné  stakeholdery,  politiky, lidi z kultury, z podnikatelské sféry. Ptali jsme se jich  na to, jak si představují Slezskou univerzitu a co si myslí, že  by Slezská univerzita měla dělat.     </w:t>
      </w:r>
      <w:br/>
      <w:r>
        <w:rPr/>
        <w:t xml:space="preserve">  </w:t>
      </w:r>
    </w:p>
    <w:p>
      <w:pPr/>
      <w:r>
        <w:rPr>
          <w:b w:val="1"/>
          <w:bCs w:val="1"/>
        </w:rPr>
        <w:t xml:space="preserve">Kateřina  Geryková, redaktorka, TV POLAR: </w:t>
      </w:r>
      <w:r>
        <w:rPr/>
        <w:t xml:space="preserve">  Motivem  tohoto dokumentu je propojení podnikatelské a akademické sféry.  Znamená to, že tomu tak dosud nebylo? Jakou o tom máte představu?</w:t>
      </w:r>
      <w:br/>
      <w:r>
        <w:rPr/>
        <w:t xml:space="preserve">  </w:t>
      </w:r>
    </w:p>
    <w:p>
      <w:pPr/>
      <w:r>
        <w:rPr>
          <w:b w:val="1"/>
          <w:bCs w:val="1"/>
        </w:rPr>
        <w:t xml:space="preserve">Pavel  Tuleja, rektor Slezské univerzity v Opavě:</w:t>
      </w:r>
      <w:r>
        <w:rPr/>
        <w:t xml:space="preserve">  „Já  myslím, že to probíhalo. Ale ne tak intenzivně, jak bychom si  přáli. My máme problém s orientací naší školy. Jsme  společenskovědní a humanitní škola. Nejsme  žádnou technikou.  Takže máme komplikovanější vztah s podnikatelským sektorem. A  může to vypadat, že nemáme co nabídnout. Snažíme se to   změnit. Chtěli bychom se více propojit s podnikatelským sektorem  a nabídnout mu naše služby, zkušenosti. A pomoci v rozvoji.“  </w:t>
      </w:r>
      <w:br/>
      <w:r>
        <w:rPr/>
        <w:t xml:space="preserve">  </w:t>
      </w:r>
    </w:p>
    <w:p>
      <w:pPr/>
      <w:r>
        <w:rPr>
          <w:b w:val="1"/>
          <w:bCs w:val="1"/>
        </w:rPr>
        <w:t xml:space="preserve">Kateřina  Geryková, redaktorka, TV POLAR: </w:t>
      </w:r>
      <w:r>
        <w:rPr/>
        <w:t xml:space="preserve">  Znamená  to že chcete více ukotvit studenty do praxe?</w:t>
      </w:r>
    </w:p>
    <w:p>
      <w:pPr/>
      <w:r>
        <w:rPr>
          <w:b w:val="1"/>
          <w:bCs w:val="1"/>
        </w:rPr>
        <w:t xml:space="preserve">Pavel Tuleja, rektor Slezské univerzity v Opavě:</w:t>
      </w:r>
      <w:r>
        <w:rPr/>
        <w:t xml:space="preserve">      „To  v každém případě. A chceme je také ukotvit v regionu. To je jedna  z našich rolí. Víme, že dlouhodobě dochází k odchodu mladých  lidí z regionu. A naším cílem je také je v regionu udržet.  Nabídnout jim tady dobré a kvalitní studijní programy. A přimět  je k tomu, aby v regionu dále  zůstali.“</w:t>
      </w:r>
    </w:p>
    <w:p>
      <w:pPr/>
      <w:br/>
    </w:p>
    <w:p>
      <w:pPr/>
      <w:r>
        <w:rPr/>
        <w:t xml:space="preserve">---</w:t>
      </w:r>
    </w:p>
    <w:p>
      <w:pPr>
        <w:pStyle w:val="Heading1"/>
      </w:pPr>
      <w:r>
        <w:rPr>
          <w:sz w:val="36"/>
          <w:szCs w:val="36"/>
        </w:rPr>
        <w:t xml:space="preserve">Sochy Michala Trpáka v galerii pod širým nebem</w:t>
      </w:r>
    </w:p>
    <w:p>
      <w:pPr/>
      <w:r>
        <w:rPr>
          <w:b w:val="1"/>
          <w:bCs w:val="1"/>
        </w:rPr>
        <w:t xml:space="preserve">Galerie zůstávají stále zavřené, a tak umění vyráží ven. Přímo pod pod širým nebem u Obecního domu v Opavě můžete najít výstavu soch Jakuba Trpáka. Vystavené objekty si můžete nejen prohlédnout, ale dovoleno je také na ně sahat.</w:t>
      </w:r>
    </w:p>
    <w:p>
      <w:pPr/>
      <w:r>
        <w:rPr/>
        <w:t xml:space="preserve">Opavský  Obecní dům obklopily sochy Michala Trpáka. Až do podzimu tyto  výrazné instalace ozdobí i přilehlý park.</w:t>
      </w:r>
    </w:p>
    <w:p>
      <w:pPr/>
      <w:r>
        <w:rPr>
          <w:b w:val="1"/>
          <w:bCs w:val="1"/>
        </w:rPr>
        <w:t xml:space="preserve">Dominik  Beneš, dramaturg Opavské kulturní organizace: </w:t>
      </w:r>
      <w:r>
        <w:rPr/>
        <w:t xml:space="preserve">„Teď  mohou lidé vidět umění leda venku. A proto my pod názvem basking  jdeme do veřejného prostoru.“</w:t>
      </w:r>
    </w:p>
    <w:p>
      <w:pPr/>
      <w:r>
        <w:rPr/>
        <w:t xml:space="preserve">Právě  pro výstavu v Opavě ztvárnil sochař nynější čas koronakrize.  Sedící žena s notebookem  přímo uvnitř viru dala výstavě také  název Pojď si ke mně sednout.   </w:t>
      </w:r>
    </w:p>
    <w:p>
      <w:pPr/>
      <w:r>
        <w:rPr>
          <w:b w:val="1"/>
          <w:bCs w:val="1"/>
        </w:rPr>
        <w:t xml:space="preserve">Michal  Trpák, sochař: </w:t>
      </w:r>
      <w:r>
        <w:rPr/>
        <w:t xml:space="preserve">„Je to o  současné době, kdy bychom měli držet společenský distanc. Být  dál od sebe.“</w:t>
      </w:r>
    </w:p>
    <w:p>
      <w:pPr/>
      <w:r>
        <w:rPr/>
        <w:t xml:space="preserve">Kolemjdoucí  ohromí 4 metrová socha Myslitele. Místo k oddechu nabízí stůl  se čtyřmi židlemi ve tvaru lidských těl. Posezení je možné.  Stejně, jako dovádění se smečkou těchto přerostlých Mazlíků,  jak autor nazývá tyto zvláštní živočichy. Zajímaví jsou  nejen na pohled, ale i na omak: obložení jsou mramorem, keramikou  nebo sklem. A představují zvětšené mikroorganismy.   </w:t>
      </w:r>
    </w:p>
    <w:p>
      <w:pPr/>
      <w:r>
        <w:rPr>
          <w:b w:val="1"/>
          <w:bCs w:val="1"/>
        </w:rPr>
        <w:t xml:space="preserve">Michal  Trpák, sochař: „</w:t>
      </w:r>
      <w:r>
        <w:rPr/>
        <w:t xml:space="preserve">Já  jsem viděl nějaké fotky z elektronových mikroskopů různých  bakterií. Zaujalo mne, že to jsou vlastně taková zvířátka.“</w:t>
      </w:r>
    </w:p>
    <w:p>
      <w:pPr/>
      <w:r>
        <w:rPr/>
        <w:t xml:space="preserve">Zatímco  stojící sochy jsou z betonu, aby odolaly povětrnostním vlivům a  snad i nenechavcům,  tělo muže a ženy vznášející se  nad  ulicí vytvořil sochař z lehkého laminátu. Tato instalace dává  kolemjdoucím okusit  Pocit svobody, tak se sousoší i jmenuje, a  alespoň na chvíli vrací dojem, který se kvůli koronavirové  krizi stává stále vzácnějším.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2026-01-26T09:31:30+01:00</dcterms:created>
  <dcterms:modified xsi:type="dcterms:W3CDTF">2026-01-26T09:31:30+01:00</dcterms:modified>
</cp:coreProperties>
</file>

<file path=docProps/custom.xml><?xml version="1.0" encoding="utf-8"?>
<Properties xmlns="http://schemas.openxmlformats.org/officeDocument/2006/custom-properties" xmlns:vt="http://schemas.openxmlformats.org/officeDocument/2006/docPropsVTypes"/>
</file>