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o zdraví je připraven a jsem ráda, že jste s námi. S hostem lékařem Slavomírem Brukem z třinecké nemocnice si připomeneme, že osteoporózu není radno podceňovat. Nemocnice jsou pro mnohé lidi velkým bludištěm. To si uvědomili i v Havířově, kde naprosto změnili systém při návštěvě pacienta. Urgentní příjem prošel vizuální i technologickou modernizací. Podívejte se na reportáž.</w:t>
      </w:r>
    </w:p>
    <w:p>
      <w:pPr/>
      <w:r>
        <w:rPr>
          <w:b w:val="1"/>
          <w:bCs w:val="1"/>
        </w:rPr>
        <w:t xml:space="preserve">V Havířově mají moderní urgentní příjem</w:t>
      </w:r>
      <w:b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br/>
    </w:p>
    <w:p>
      <w:pPr/>
      <w:r>
        <w:rPr>
          <w:b w:val="1"/>
          <w:bCs w:val="1"/>
          <w:i w:val="1"/>
          <w:iCs w:val="1"/>
        </w:rPr>
        <w:t xml:space="preserve">Lenka Škutová, vedoucí sestra urgentního příjmu NsP Havířov:</w:t>
      </w:r>
      <w:r>
        <w:rPr>
          <w:i w:val="1"/>
          <w:iCs w:val="1"/>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r>
        <w:rPr>
          <w:b w:val="1"/>
          <w:bCs w:val="1"/>
          <w:i w:val="1"/>
          <w:iCs w:val="1"/>
        </w:rPr>
        <w:t xml:space="preserve">anketa:</w:t>
      </w:r>
      <w:r>
        <w:rPr>
          <w:i w:val="1"/>
          <w:iCs w:val="1"/>
        </w:rPr>
        <w:t xml:space="preserve"> “Překvapilo mě to tím, že jsem nemusela čekat dlouho, než se mě někdo ujal, ošetřil a celkově je to tady hezčí než to staré. A také se mi líbilo, že mě všude doprovázeli a nemusela jsem nikde po nemocnici bloudit.” </w:t>
      </w:r>
      <w:r>
        <w:rPr/>
        <w:t xml:space="preserve">Urgentní příjem funguje 24 hodin denně.</w:t>
      </w:r>
    </w:p>
    <w:p>
      <w:pPr/>
      <w:r>
        <w:rPr>
          <w:b w:val="1"/>
          <w:bCs w:val="1"/>
          <w:i w:val="1"/>
          <w:iCs w:val="1"/>
        </w:rPr>
        <w:t xml:space="preserve">Renata Tydlačková, náměstkyně pro ošetřovatelskou péči NsP Havířov:</w:t>
      </w:r>
      <w:r>
        <w:rPr>
          <w:i w:val="1"/>
          <w:iCs w:val="1"/>
        </w:rPr>
        <w:t xml:space="preserve"> “Tato změna se připravovala dlouho a jsme za ni rádi a znamenalo to i navýšení personálu ošetřovatelského, protože bez personálu, bez lidských zdrojů bychom tuto změnu nemohli realizovat." </w:t>
      </w:r>
      <w:r>
        <w:rPr/>
        <w:t xml:space="preserve">Zdravotníci mají i díky novému systému přehled o pohybu sanitních vozů.</w:t>
      </w:r>
    </w:p>
    <w:p>
      <w:pPr/>
      <w:r>
        <w:rPr>
          <w:b w:val="1"/>
          <w:bCs w:val="1"/>
        </w:rPr>
        <w:t xml:space="preserve">Medicína na dosah: Osteoporóza</w:t>
      </w:r>
    </w:p>
    <w:p>
      <w:pPr/>
      <w:r>
        <w:rPr/>
        <w:t xml:space="preserve">Osteoporóza, jejímž příznakem je křehnutí a zvýšená lámavost kostí,</w:t>
      </w:r>
      <w:r>
        <w:rPr>
          <w:b w:val="1"/>
          <w:bCs w:val="1"/>
        </w:rPr>
        <w:t xml:space="preserve"> </w:t>
      </w:r>
      <w:r>
        <w:rPr/>
        <w:t xml:space="preserve">je už tak dost podceňovaným chronickým onemocněním, ale v posledním roce velká část ohrožené skupiny ve věku 50+ zanedbává prevenci i léčbu. </w:t>
      </w:r>
    </w:p>
    <w:p>
      <w:pPr/>
      <w:r>
        <w:rPr/>
        <w:t xml:space="preserve">Každá osteoporotická zlomenina je velmi vysokým rizikovým faktorem z hlediska dalších případných zlomenin, a těm je potřeba předcházet. Lékaři pomáhali pacientům na dálku, pomocí telemedicíny a e-receptů. Ale u přípravků, které lze aplikovat v ordinacích a u vyšetření na denzitometru docházelo ke zpoždění. Podrobnosti se dozvíte z následujícího rozhovoru. </w:t>
      </w:r>
    </w:p>
    <w:p>
      <w:pPr/>
      <w:r>
        <w:rPr>
          <w:b w:val="1"/>
          <w:bCs w:val="1"/>
        </w:rPr>
        <w:t xml:space="preserve">Osteoporóza trápí asi půl milionu lidí v ČR, Nástup puberty i strava matky může ovlivnit nástup nemoci, MUDr. Slavomír Bruk,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2026-03-02T11:22:17+01:00</dcterms:created>
  <dcterms:modified xsi:type="dcterms:W3CDTF">2026-03-02T11:22:17+01:00</dcterms:modified>
</cp:coreProperties>
</file>

<file path=docProps/custom.xml><?xml version="1.0" encoding="utf-8"?>
<Properties xmlns="http://schemas.openxmlformats.org/officeDocument/2006/custom-properties" xmlns:vt="http://schemas.openxmlformats.org/officeDocument/2006/docPropsVTypes"/>
</file>