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VE FRÝDLANTU NAD OSTRAVICÍ JE HOTOVÝ</w:t>
      </w:r>
    </w:p>
    <w:p>
      <w:pPr/>
      <w:r>
        <w:rPr>
          <w:b w:val="1"/>
          <w:bCs w:val="1"/>
        </w:rPr>
        <w:t xml:space="preserve">Vstupní brána do Beskyd - I tak by se dal nazvat dopravní terminál ve Frýdlantu nad Ostravicí, který je momentálně nejmodernějším přestupním místem právě v Beskydech.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2026-06-28T15:32:45+02:00</dcterms:created>
  <dcterms:modified xsi:type="dcterms:W3CDTF">2026-06-28T15:32:45+02:00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