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pro vás připravila další vydání magazínu Energie a kraj. V první reportáži si představíme bioplynovou stanici v Horní Suché na Karvinsku, podíváme se na požadavky energetiky 21. století a nakonec uvidíte rozhovor s Jiřím Kristem, předsedou Krajského sdružení Národní sítě Místních akčních skupin v MS kraji.</w:t>
      </w:r>
    </w:p>
    <w:p>
      <w:pPr/>
      <w:r>
        <w:rPr>
          <w:b w:val="1"/>
          <w:bCs w:val="1"/>
        </w:rPr>
        <w:t xml:space="preserve">Bioplynka v Horní Suché zpracovává bioodpad z celého Karvinska</w:t>
      </w:r>
    </w:p>
    <w:p>
      <w:pPr/>
      <w:r>
        <w:rPr/>
        <w:t xml:space="preserve">V areálu skládky v Horní Suché funguje provoz bioplynové stanice – první svého druhu v Moravskoslezském kraji a jedné z mála v Evropě, která využívá nejmodernější technologii mikroturbín. Zařízení slouží k využívání bioodpadu z celého Karvinska k výrobě elektřiny a tepla.</w:t>
      </w:r>
    </w:p>
    <w:p>
      <w:pPr/>
      <w:r>
        <w:rPr/>
        <w:t xml:space="preserve">Bioplynová stanice Deposu v Horní Suché byla dokončena v roce 2016, dva další roky probíhal z důvodu funkčnosti biofiltrů zkušební provoz. Od té doby funguje nepřetržitě a zpracovává bioodpad z celého Karvinska.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"Se jedná o bioplynovou stanici, která je na principu suché anaerobní fermentace. Suché znamená, že množství sušiny v materiálu, který se do bioplynové stanice naváží je od 20-30 procent, někdy 35."</w:t>
      </w:r>
    </w:p>
    <w:p>
      <w:pPr/>
      <w:r>
        <w:rPr/>
        <w:t xml:space="preserve">Stanice zpracovává převážně posečenou trávu z údržby zeleně ve městech a obcích, domovní biologicky rozložitelný komunální odpad a štěpku. Vše putuje do haly technologie, kde jsou čtyři fermentační komory dlouhé 29 metrů.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"Používáme k naskladnění a vyskladnění a manipulaci nakladač kolový, který je obsluhován strojníkem. Odpad je do těchto boxů navážen v pravidelných intervalech. Tím, že jsou čtyři, tak každý týden jeden fermentační box se přeskladňuje. Následně se fermentační boxy uzavřou, omezí se přísun vzduchu a probíhá rozklad toho biologicky rozložitelného odpadu. Do každé té komory se vejde cca 600 tun materiálu. Všechno se musí naskladňovat i vyskladňovat strojem. Aby ta efektivita výroby vzniku produkce toho plynu čím jak nejvyšší, tak to přeskladnění musí proběhnout v jednom dni, ideálně. Aby ta hmota neztrácela energii. To, co nám zbyde, tzv. fermentační zbytek, se převeze na kompostovací plochu, kde dochází ještě k dokompostování v režimu provozního řádu kompostárny."</w:t>
      </w:r>
    </w:p>
    <w:p>
      <w:pPr/>
      <w:r>
        <w:rPr/>
        <w:t xml:space="preserve">Celou bioplynovou stanici ovládá systém měření a řízení v automatickém režimu. Během celého procesu rozkladu vzniká metan, CO2 a sirovodík. Vzniklý bioplyn je veden do sousedního plynojemu.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"Vrchní část se plní plynem a spodní část slouží jako skladovací nádrž pro procesní vodu. Z toho bioodpadu vzniká i procesní voda, to je takový výluh, hnědý, který používáme pro proočkování toho materiálu v těch komorách tím, že ho sprchujeme zhora a zase ho jímáme zespodu, kde jsou roštové žlaby a zase takto uzavřený okruh funguje."</w:t>
      </w:r>
    </w:p>
    <w:p>
      <w:pPr/>
      <w:r>
        <w:rPr/>
        <w:t xml:space="preserve">Následně se posílá ke spálení do bioplynových turbín. Mimochodem, bioplynová stanice v Horní Suché je výjimečná právě tím, že elektrickou energii a teplo vyrábí v turbínách.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</w:t>
      </w:r>
      <w:r>
        <w:rPr>
          <w:i w:val="1"/>
          <w:iCs w:val="1"/>
        </w:rPr>
        <w:t xml:space="preserve"> "Elektrickou energii prodáváme do sítě, část si spotřebujeme. Teplo do roku 2019 nebylo využíváno kromě otopu samotné technologie a vyhřívání technologických místností, ale od roku 2019 máme zahušťovací stanici, která slouží k odparu skládkových vod pomocí vzniklého tepla z turbín."</w:t>
      </w:r>
    </w:p>
    <w:p>
      <w:pPr/>
      <w:r>
        <w:rPr/>
        <w:t xml:space="preserve">Jen z Karviné se na skládku Depos v Horní Suché přivezlo v loňském roce 3191 tun bioodpadu.</w:t>
      </w:r>
    </w:p>
    <w:p>
      <w:pPr/>
      <w:r>
        <w:rPr>
          <w:b w:val="1"/>
          <w:bCs w:val="1"/>
          <w:i w:val="1"/>
          <w:iCs w:val="1"/>
        </w:rPr>
        <w:t xml:space="preserve">Jana Maierová, vedoucí Odboru komunálních služeb MMK: “</w:t>
      </w:r>
      <w:r>
        <w:rPr>
          <w:i w:val="1"/>
          <w:iCs w:val="1"/>
        </w:rPr>
        <w:t xml:space="preserve">Dle množství vytříděného bioodpadu můžeme říct, že každým rokem je vytříděného odpadu víc a víc. Z důvodu efektivního svážení bioodpadu jsme už vyeliminovali pytlový systém, zůstává pouze nádobový sběr. V Karviné je možnost třídit bioodpad u rodinných domů, kde asi 6000 kontejnerů a v sídlištní zástavbě máme kolem 70 nádob. Oproti jiným městům zatím tyto svozy zpoplatněny nejsou."</w:t>
      </w:r>
    </w:p>
    <w:p>
      <w:pPr/>
      <w:r>
        <w:rPr/>
        <w:t xml:space="preserve">Stanice zpracuje až 15.000 tun odpadu ročně. Vyprodukuje 50 - 150 metrů krychlových bioplynu za hodinu. Ročně z něj vyrobí až 750 megawatthodin elektřiny a 2600 megawatthodin tepla.</w:t>
      </w:r>
    </w:p>
    <w:p>
      <w:pPr/>
      <w:r>
        <w:rPr>
          <w:b w:val="1"/>
          <w:bCs w:val="1"/>
        </w:rPr>
        <w:t xml:space="preserve">Okénko do světa</w:t>
      </w:r>
      <w:br/>
      <w:br/>
      <w:r>
        <w:rPr/>
        <w:t xml:space="preserve">Energetika se v posledních letech drasticky proměňuje. Sílící tlaky na větší podíl obnovitelných zdrojů a uhlíkovou neutralitu na jedné straně a zvyšující se počet zařízení připojených do sítě, elektromobilů a domácích fotovoltaických elektráren na straně druhé ukazují, že současná distribuční soustava v Česku přestává nárokům 21. století stačit. Odborníci se shodují, že bez chytrých sítí, takzvaných Smart Grids, se proto v blízké budoucnosti neobejdeme.</w:t>
      </w:r>
      <w:br/>
    </w:p>
    <w:p>
      <w:pPr/>
      <w:r>
        <w:rPr/>
        <w:t xml:space="preserve">Distribuční soustavy v Česku, ale i mnoha dalších zemích, vyhovují požadavkům dvacátého století, soudobým nárokům již ale přestávají stačit. Roste tlak na větší zapojení obnovitelných zdrojů energie a současně je třeba reagovat i na trendy v oblasti elektromobility, výroby elektřiny domácími fotovoltaickými elektrárnami, chytrých domácností, konceptů smart cities či komunitního sdílení elektrické energie.</w:t>
      </w:r>
    </w:p>
    <w:p>
      <w:pPr/>
      <w:r>
        <w:rPr/>
        <w:t xml:space="preserve">Řešením, jak těmto soudobým požadavkům vyhovět, je přebudování distribučních soustav na takzvané Smart Grids. Takto se označují elektrické sítě, které kromě přenosu silové elektřiny nabízejí i datovou komunikaci. Ta umožňuje monitoring, ovládání a aktivní řízení spotřeby energie. Souběžně s tím je třeba podle odborníků navýšit i samotné kapacity těchto distribučních sítí, aby bylo možné do nich v následujících letech integrovat další obnovitelné zdroje.</w:t>
      </w:r>
    </w:p>
    <w:p>
      <w:pPr/>
      <w:r>
        <w:rPr/>
        <w:t xml:space="preserve">Se zaváděním chytrých sítí počítá Národní akční plán pro chytré sítě, který v roce 2015 zveřejnilo Ministerstvo průmyslu a obchodu. V roce 2019 pak prošel aktualizací, jež představila plány do roku 2030. Vedle zvyšování podílu obnovitelných zdrojů energie počítá plán se zajištěním vyšší dostupnosti informací zákazníkům s cílem umožnit zvýšení energetické účinnosti spotřeby energie a jejich aktivní zapojení do trhu s elektřinou či zvýšením spolehlivosti, kvality a bezpečnosti dodávek elektrické energie.</w:t>
      </w:r>
    </w:p>
    <w:p>
      <w:pPr/>
      <w:r>
        <w:rPr>
          <w:b w:val="1"/>
          <w:bCs w:val="1"/>
        </w:rPr>
        <w:t xml:space="preserve">Májová výzva získala tisícovky podpisů</w:t>
      </w:r>
    </w:p>
    <w:p>
      <w:pPr/>
      <w:r>
        <w:rPr/>
        <w:t xml:space="preserve">V následujícím rozhovoru si představíme tzv. Májovou výzvu. Představí ji Jiří Krist, předseda Krajského sdružení Národní sítě Místních akčních skupin v MS kraji.</w:t>
      </w:r>
    </w:p>
    <w:p>
      <w:pPr/>
      <w:br/>
    </w:p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2025-12-23T06:55:00+01:00</dcterms:created>
  <dcterms:modified xsi:type="dcterms:W3CDTF">2025-12-23T06:55:00+01:00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