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Suché Lazce a Komárov budují splaškovou kanalizaci</w:t>
      </w:r>
    </w:p>
    <w:p>
      <w:pPr/>
      <w:r>
        <w:rPr>
          <w:b w:val="1"/>
          <w:bCs w:val="1"/>
        </w:rPr>
        <w:t xml:space="preserve">V městských částech Opavy, v Komárově a Suchých Lazcích, se buduje splašková kanalizace. Obě obce budou mít společnou čističku odpadních vod. S financováním pomohlo město Opava. Investice za necelých 300 milionů korun je vůbec největší investicí za posledních dvacet let.</w:t>
      </w:r>
    </w:p>
    <w:p>
      <w:pPr/>
      <w:br/>
      <w:r>
        <w:rPr/>
        <w:t xml:space="preserve">  Suché  Lazce s tisícovkou obyvatel a Komárov se 1400 jsou jedny z  posledních částí Opavy, kde chybí splašková kanalizace.   Ačkoliv projekt byl dávno vytvořený, peníze na tuto finančně  náročnou investici se podařilo sehnat až nyní.   </w:t>
      </w:r>
    </w:p>
    <w:p>
      <w:pPr/>
      <w:r>
        <w:rPr>
          <w:b w:val="1"/>
          <w:bCs w:val="1"/>
        </w:rPr>
        <w:t xml:space="preserve">Lumír  Měch (OMČO), starosta Komárova: </w:t>
      </w:r>
      <w:r>
        <w:rPr/>
        <w:t xml:space="preserve">„Dotační  podmínky z ministerstva pro nás byly nesplnitelné. Až vloni se  uvolnily a my jsme mohli podat žádost o dotaci.“</w:t>
      </w:r>
    </w:p>
    <w:p>
      <w:pPr/>
      <w:r>
        <w:rPr>
          <w:b w:val="1"/>
          <w:bCs w:val="1"/>
        </w:rPr>
        <w:t xml:space="preserve">Tomáš  Navrátil (ANO), primátor Opavy: „</w:t>
      </w:r>
      <w:r>
        <w:rPr/>
        <w:t xml:space="preserve">Je  to akce, která se připravuje od r. 2009, takže jsme v projektu  museli udělat i nějaké úpravy. Je to jedna z největších  investic za posledních 20 let.“   </w:t>
      </w:r>
    </w:p>
    <w:p>
      <w:pPr/>
      <w:r>
        <w:rPr/>
        <w:t xml:space="preserve">  Stavební dělníci  začali pracovat v obou obcích najednou. Položí dohromady 12  kilometrů  kanalizačního potrubí s téměř 550 přípojkami,  čerpacími stanicemi i čističkou.     Ani v jedné obci ovšem  nebude kanalizace dovedena ke všem domům.   </w:t>
      </w:r>
    </w:p>
    <w:p>
      <w:pPr/>
      <w:r>
        <w:rPr>
          <w:b w:val="1"/>
          <w:bCs w:val="1"/>
        </w:rPr>
        <w:t xml:space="preserve">Petr  Oriščík (ČSSD), starosta Suchých Lazců: </w:t>
      </w:r>
      <w:r>
        <w:rPr/>
        <w:t xml:space="preserve">„Kanalizace  nebude vybudována na ulicích V Ulici a  Na Štěpnici a to  především proto, že nevyšla ekonomická výhodnost těchto tras.  Já  věřím, že v budoucnu vyřešíme min. Ulici na Štěpnici.</w:t>
      </w:r>
    </w:p>
    <w:p>
      <w:pPr/>
      <w:r>
        <w:rPr/>
        <w:t xml:space="preserve">  Kanalizace mine také  některé ulice v Komárově, kde velké vzdálenosti od páteřní  trasy  znemožnily výstavbu kanalizace na ulicích U Černého  Mlýna, U Tratě a Potoční.</w:t>
      </w:r>
    </w:p>
    <w:p>
      <w:pPr/>
      <w:r>
        <w:rPr/>
        <w:t xml:space="preserve">Stavební  práce omezí dopravu v obcích a mnohdy také průjezd hromadné  dopravy. Ukončeny budou v říjnu příštího roku.   </w:t>
      </w:r>
      <w:br/>
      <w:r>
        <w:rPr/>
        <w:t xml:space="preserve">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uspěli v mezinárodní robotické soutěži</w:t>
      </w:r>
    </w:p>
    <w:p>
      <w:pPr/>
      <w:r>
        <w:rPr>
          <w:b w:val="1"/>
          <w:bCs w:val="1"/>
        </w:rPr>
        <w:t xml:space="preserve">Žáci z opavské Základní školy Tomáše Garriqua Masaryka postoupili do celoevropského finále v robotické soutěži First Lego League. Kvůli opatřením ale bude čtyřčlenný tým soutěži on – line.</w:t>
      </w:r>
    </w:p>
    <w:p>
      <w:pPr/>
      <w:br/>
    </w:p>
    <w:p>
      <w:pPr/>
      <w:r>
        <w:rPr/>
        <w:t xml:space="preserve">Do  robotické soutěže se každoročně zapojuje na půl milionu žáků  a studentů z celého světa, které baví kostruovat a programovat.  Se stavebnicí Lego týmy společně sestavují na herním plánu  trasu pro robota, který během ní plní úkoly. Do složitého  zadání se pustila čtveřice deváťáků z opavské ZŠ Tomáše  G. Masaryka.</w:t>
      </w:r>
    </w:p>
    <w:p>
      <w:pPr/>
      <w:r>
        <w:rPr>
          <w:b w:val="1"/>
          <w:bCs w:val="1"/>
        </w:rPr>
        <w:t xml:space="preserve">Patrik  Štencel, člen týmu, ZŠ T. G. Masaryka, Opava:  </w:t>
      </w:r>
      <w:r>
        <w:rPr/>
        <w:t xml:space="preserve">„Každá  překážka má několik možnosti, jak se dá splnit. Většinou čím je složitější,  tím více bodů za to je.  Poté  se všechny body za překážky posčítají a to je finální  zhodnocení.“</w:t>
      </w:r>
    </w:p>
    <w:p>
      <w:pPr/>
      <w:r>
        <w:rPr>
          <w:b w:val="1"/>
          <w:bCs w:val="1"/>
        </w:rPr>
        <w:t xml:space="preserve">Richard  Budínský, člen týmu, ZŠ T. G. Masaryka, Opava: „</w:t>
      </w:r>
      <w:r>
        <w:rPr/>
        <w:t xml:space="preserve">Jeden  z nejhorších úkolů byl krokovač, který byl špatně postavený.  Ale to jsme si jen mysleli. Nakonec jsme zjistili, že se to musí  naprogramovat  jinak.“</w:t>
      </w:r>
    </w:p>
    <w:p>
      <w:pPr/>
      <w:r>
        <w:rPr/>
        <w:t xml:space="preserve">Na  splnění všech úkolů má robot 2,5 minuty. Kromě toho porota  hodnotí také jeho konstrukci  a spolupráci týmu.  Další  disciplínou bylo zamyšlení nad tím,  jak odvést spolužáky od  vysedávání nad mobilem. A tak vytiskli na 3D tiskárně deskové  hry a vybalili je o přestávce ve třídě. Sami byli překvapení,  jak se mezi vrstevníky uchytily.</w:t>
      </w:r>
    </w:p>
    <w:p>
      <w:pPr/>
      <w:r>
        <w:rPr>
          <w:b w:val="1"/>
          <w:bCs w:val="1"/>
        </w:rPr>
        <w:t xml:space="preserve">Monika  Pustková,členka týmu, ZŠ T. G. Masaryka, Opava: </w:t>
      </w:r>
      <w:r>
        <w:rPr/>
        <w:t xml:space="preserve">„Vytiskli  jsme Dámu, méně známou hru Othelo, Kloboučku, hop,  kostky,  hlavolamy a různé další.“</w:t>
      </w:r>
    </w:p>
    <w:p>
      <w:pPr/>
      <w:r>
        <w:rPr/>
        <w:t xml:space="preserve">Kvůli  nejisté epidemiologické situaci se termíny regionálního a  národního kola posouvaly. Nakonec měl opavský tým na vypracování  zadání necelé dva týdny.</w:t>
      </w:r>
    </w:p>
    <w:p>
      <w:pPr/>
      <w:r>
        <w:rPr>
          <w:b w:val="1"/>
          <w:bCs w:val="1"/>
        </w:rPr>
        <w:t xml:space="preserve">Libuše  Kovářová, koordinátorka soutěžního týmu, ZŠ T. G. Masaryka,  Opava: </w:t>
      </w:r>
      <w:r>
        <w:rPr/>
        <w:t xml:space="preserve">„Letos byla tato  soutěž pro nás extrémně náročná. Protože za běžných  okolností to děláme tři měsíce na podzim. Teď  díky koroně  bylo všechno odsunuté."</w:t>
      </w:r>
    </w:p>
    <w:p>
      <w:pPr/>
      <w:r>
        <w:rPr/>
        <w:t xml:space="preserve">V  národním kole se opavští školáci umístili na třetím místě  a postoupili do Celoevropského kola, které pořádalo Řecko. V  distanční soutěži se poměřovali se 151 týmy z dvou stovek  zemí.</w:t>
      </w:r>
      <w:br/>
      <w:r>
        <w:rPr/>
        <w:t xml:space="preserve">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Skladatel A. Rychlý má v Opavě pamětní desku</w:t>
      </w:r>
    </w:p>
    <w:p>
      <w:pPr/>
      <w:r>
        <w:rPr>
          <w:b w:val="1"/>
          <w:bCs w:val="1"/>
        </w:rPr>
        <w:t xml:space="preserve">V letošním roce uplynulo 120 let od narození hudebního skladatele, pedagoga a sbormistra Arnošta Rychlého. Tento opavský rodák se proslavil zhudebňováním veršů Petra Bezruče. Dům, ve kterém žil, připomíná nyní nově pamětní deska.</w:t>
      </w:r>
    </w:p>
    <w:p>
      <w:pPr/>
      <w:r>
        <w:rPr/>
        <w:t xml:space="preserve">V  tomto domě na Liliové ulici v Opavě prožil Arnošt Rychlý víc  jak dvacet let svého života. Z okna nejvyšším patře bylo často  slyšet piano a jeho školený hlas. Takto vypadala jeho pracovna,  ve které přijímal návštěvy, cvičil  i komponoval.  Rychlého  uchvátila tvorba Petra  Bezruče. Na slova jeho básní složil víc jak 50 skladeb.</w:t>
      </w:r>
    </w:p>
    <w:p>
      <w:pPr/>
      <w:r>
        <w:rPr>
          <w:b w:val="1"/>
          <w:bCs w:val="1"/>
        </w:rPr>
        <w:t xml:space="preserve">Tomáš  Elis, vnuk A. Rychlého: </w:t>
      </w:r>
      <w:r>
        <w:rPr/>
        <w:t xml:space="preserve">„Dědeček  byl vždycky velmi rád, když jsem mu pomáhal s melodramy. Četl  jsem Bezručovy verše a on začal nahazovat první tóny  skladeb.“</w:t>
      </w:r>
    </w:p>
    <w:p>
      <w:pPr/>
      <w:r>
        <w:rPr/>
        <w:t xml:space="preserve">Život  Arnošta Rychlého v tomto domě připomíná nyní pamětní deska.  Její slavnostní uvedení v život bylo  plánováno už na květen, kdy se skladatel před 120 lety narodil.  Vše zdržela nařízená epidemická opatření.   </w:t>
      </w:r>
    </w:p>
    <w:p>
      <w:pPr/>
      <w:r>
        <w:rPr/>
        <w:t xml:space="preserve">V  reliéfu je část rukopisu, který zachytil Rychlého oblíbené  krédo: „Komu jest umění životem, toho život je velkým  uměním.“ Sochař vytvořil reliéf podle fotografie.</w:t>
      </w:r>
    </w:p>
    <w:p>
      <w:pPr/>
      <w:r>
        <w:rPr>
          <w:b w:val="1"/>
          <w:bCs w:val="1"/>
        </w:rPr>
        <w:t xml:space="preserve">Daniel  Klose, sochař: „</w:t>
      </w:r>
      <w:r>
        <w:rPr/>
        <w:t xml:space="preserve">Vybrali jsme fotografii , na které je A. Rychlý v klobouku, v šále. Tou  šálou jsem pak mohl propojit kamennou desku s reliéfem.“   </w:t>
      </w:r>
    </w:p>
    <w:p>
      <w:pPr/>
      <w:r>
        <w:rPr/>
        <w:t xml:space="preserve">Arnošt  Rychlý zůstal celý život věrný učitelskému povolání, hudbě  a aktivně se podílel na tvorbě opavské kultury. Řídil několik  pěveckých sborů, pro které upravoval party a spolupracoval se  Slezským divadlem.</w:t>
      </w:r>
    </w:p>
    <w:p>
      <w:pPr/>
      <w:r>
        <w:rPr>
          <w:b w:val="1"/>
          <w:bCs w:val="1"/>
        </w:rPr>
        <w:t xml:space="preserve">Ondřej  Haničák, historik Slezského zemského muzea: „</w:t>
      </w:r>
      <w:r>
        <w:rPr/>
        <w:t xml:space="preserve">Já  osobně v něm vidím především kontinuitu kulturního života  meziválečné Opavy, která v určitém omezeném měřítku  pokračovala i v letech po II. světové válce.“</w:t>
      </w:r>
    </w:p>
    <w:p>
      <w:pPr/>
      <w:r>
        <w:rPr/>
        <w:t xml:space="preserve">Po  druhé světové válce, jejíž následky byly v Opavě zničující,  se Rychlý výrazně podílel na obnově kulturního a společenského  života.  </w:t>
      </w:r>
      <w:br/>
      <w:r>
        <w:rPr/>
        <w:t xml:space="preserve">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Akordeon v barvách</w:t>
      </w:r>
    </w:p>
    <w:p>
      <w:pPr/>
      <w:r>
        <w:rPr>
          <w:b w:val="1"/>
          <w:bCs w:val="1"/>
        </w:rPr>
        <w:t xml:space="preserve">Učitel na akordeon, Martin Žurek, napsal pro své žáky zábavné přednesové skladby. Teď je seřadil do publikace a opavská základní umělecká škola je vydala. Kresbami pak noty doprovodily děti z výtvarného oboru.</w:t>
      </w:r>
    </w:p>
    <w:p>
      <w:pPr/>
      <w:br/>
    </w:p>
    <w:p>
      <w:pPr/>
      <w:r>
        <w:rPr/>
        <w:t xml:space="preserve">Mladý  pedagog Martin Žurek učí na opavské umělecké škole čtvrtým  rokem hru na akordeon. Protože jej baví komponovat, rozhodl se, že  současnou nabídku přednesových skladeb obohatí několika svými  kousky.   </w:t>
      </w:r>
    </w:p>
    <w:p>
      <w:pPr/>
      <w:r>
        <w:rPr>
          <w:b w:val="1"/>
          <w:bCs w:val="1"/>
        </w:rPr>
        <w:t xml:space="preserve">Martin  Žurek, učitel, ZUŠ Opava: </w:t>
      </w:r>
      <w:r>
        <w:rPr/>
        <w:t xml:space="preserve">„Spíš  než potřeba, tak to byla radost přinést do akordeonového světa  něco nového, co  není otřepané. Aby  děti měly skladby nové, zajímavé a aby rády hrály.“</w:t>
      </w:r>
    </w:p>
    <w:p>
      <w:pPr/>
      <w:r>
        <w:rPr/>
        <w:t xml:space="preserve">A  tak přišly na svět hravé kompozice s názvem např. Rarášek,  Starý kolotoč nebo Šílený taxikář.</w:t>
      </w:r>
    </w:p>
    <w:p>
      <w:pPr/>
      <w:r>
        <w:rPr>
          <w:b w:val="1"/>
          <w:bCs w:val="1"/>
        </w:rPr>
        <w:t xml:space="preserve">Barbora  Matýsková, žákyně oboru akordeon,</w:t>
      </w:r>
      <w:r>
        <w:rPr>
          <w:b w:val="1"/>
          <w:bCs w:val="1"/>
        </w:rPr>
        <w:t xml:space="preserve">ZUŠ Opava: </w:t>
      </w:r>
      <w:r>
        <w:rPr/>
        <w:t xml:space="preserve">„Teď  hraju skladbu Spadané listí, dříve jsem hrála třeba Červotoče.“</w:t>
      </w:r>
    </w:p>
    <w:p>
      <w:pPr/>
      <w:r>
        <w:rPr/>
        <w:t xml:space="preserve">Kromě  sólových skladeb publikace obsahuje i  několik duet.</w:t>
      </w:r>
    </w:p>
    <w:p>
      <w:pPr/>
      <w:r>
        <w:rPr>
          <w:b w:val="1"/>
          <w:bCs w:val="1"/>
        </w:rPr>
        <w:t xml:space="preserve">Martin  Žurek, učitel, ZUŠ Opava: </w:t>
      </w:r>
      <w:r>
        <w:rPr/>
        <w:t xml:space="preserve">„V  průběhu těch 16 skladeb se řeší různé úhozy, nebo techniky  hry – legato, staccato, změny tempa.“</w:t>
      </w:r>
    </w:p>
    <w:p>
      <w:pPr/>
      <w:r>
        <w:rPr/>
        <w:t xml:space="preserve">Publikace  nese název Akordeon v barvách zcela oprávněně. Na jejich vydání  totiž Martin Žurek spolupracoval s dětmi z výtvarného oboru ZUŠ.  Sám jim několikrát skladby přehrál a ony na motivy hudby  malovaly.</w:t>
      </w:r>
    </w:p>
    <w:p>
      <w:pPr/>
      <w:r>
        <w:rPr>
          <w:b w:val="1"/>
          <w:bCs w:val="1"/>
        </w:rPr>
        <w:t xml:space="preserve">Markéta  Janečková, učitelka výtvarného oboru, ZUŠ Opava: „</w:t>
      </w:r>
      <w:r>
        <w:rPr/>
        <w:t xml:space="preserve">Některé  děti to pojaly více ilustrativně, jiné reagovaly spíš na  energii a celkovou atmosféru hudby.“</w:t>
      </w:r>
    </w:p>
    <w:p>
      <w:pPr/>
      <w:r>
        <w:rPr/>
        <w:t xml:space="preserve">Už  nyní Martin Žurek přemýšlí, čím dále obohatí svět  hudby a  komponuje  skladby pro komorní hru. Vedle akordeonu dá prostor  ještě třeba houslím a klavíru.                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2026-01-28T01:58:01+01:00</dcterms:created>
  <dcterms:modified xsi:type="dcterms:W3CDTF">2026-01-28T01:58:01+01:00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