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Hřiště pro děti na vozíčku</w:t>
      </w:r>
    </w:p>
    <w:p>
      <w:pPr/>
      <w:r>
        <w:rPr>
          <w:b w:val="1"/>
          <w:bCs w:val="1"/>
        </w:rPr>
        <w:t xml:space="preserve">V Opavě najdete ojedinělé hřiště, kde si mohou hrát spolu se zdravými dětmi také děti na vozíčku. Vyrostlo v parčíku nedaleko centra města díky nápadu manželů Carbolových, který byl financovaný z participativního rozpočtu.</w:t>
      </w:r>
    </w:p>
    <w:p>
      <w:pPr/>
      <w:r>
        <w:rPr/>
        <w:t xml:space="preserve">Pavel  Carbol je upoután na invalidní vozík. Sám nejlépe ví, co tento  hendikep v každodenním životě obnáší. Nepřemýšlí však jen  o sobě, ale snaží se zpříjemňovat život také ostatním s  omezeným pohybem. S manželkou Lenkou chtěli dopřát hru dětem  zdravým i hendikepovaným na společném hřišti. A tak je napadlo  sem přidat zábavu také pro děti na vozíčku.</w:t>
      </w:r>
    </w:p>
    <w:p>
      <w:pPr/>
      <w:r>
        <w:rPr>
          <w:b w:val="1"/>
          <w:bCs w:val="1"/>
        </w:rPr>
        <w:t xml:space="preserve">Pavel  Carbol, předseda, Opavském bez bariér: </w:t>
      </w:r>
      <w:r>
        <w:rPr/>
        <w:t xml:space="preserve">„Proč  oddělovat svět dětí, které jsou hendikepované  a   svět dětí, které  jsou zdravé, které mohou normálně běhat a hrát.“</w:t>
      </w:r>
    </w:p>
    <w:p>
      <w:pPr/>
      <w:r>
        <w:rPr/>
        <w:t xml:space="preserve">Usilovali  o to, aby vedle tradičních herních prvků na hřišti byly i ty  speciální pro vozíčkáře.  Na tento kolotoč mohou bez problémů  nastoupit i děti na kolečkovém křesle. Stejně tak mohou  vyzkoušet houpačku.</w:t>
      </w:r>
    </w:p>
    <w:p>
      <w:pPr/>
      <w:r>
        <w:rPr>
          <w:b w:val="1"/>
          <w:bCs w:val="1"/>
        </w:rPr>
        <w:t xml:space="preserve">Aleš  Brückner, výrobce dětských prolézaček: </w:t>
      </w:r>
      <w:r>
        <w:rPr/>
        <w:t xml:space="preserve">„U  našich herních prvků jsou ty dimenze i trojnásobné, než u  klasických herních prvků. Taková houpačka pro vozíčkáře to  je 200 kg na obou stranách.“</w:t>
      </w:r>
    </w:p>
    <w:p>
      <w:pPr/>
      <w:r>
        <w:rPr/>
        <w:t xml:space="preserve">Tyto  atrakce potřebují, aby vozíčkáře kvůli bezpečnosti někdo  doprovázel.   </w:t>
      </w:r>
    </w:p>
    <w:p>
      <w:pPr/>
      <w:r>
        <w:rPr/>
        <w:t xml:space="preserve">Hřiště  se stalo osvěžením také pro děti z přilehlé školy pro žáky  s mentálním a fyzickým  postižením.</w:t>
      </w:r>
    </w:p>
    <w:p>
      <w:pPr/>
      <w:r>
        <w:rPr>
          <w:b w:val="1"/>
          <w:bCs w:val="1"/>
        </w:rPr>
        <w:t xml:space="preserve">Jiří  Kupka, ředitel, ZŠ a PŠ Slezského odboje, Opava: „</w:t>
      </w:r>
      <w:r>
        <w:rPr/>
        <w:t xml:space="preserve">My  bojujeme se stísněnými prostory. Takže každá aktivita, která  je pro děti postižené mimo naše prostory je veliké plus.“</w:t>
      </w:r>
    </w:p>
    <w:p>
      <w:pPr/>
      <w:r>
        <w:rPr/>
        <w:t xml:space="preserve">Speciálními  prvky bylo hřiště doplněno díky finančním prostředkům z  participativního rozpočtu města Opavy. Projekt za 290 000 korun si  lidé vybrali hlasováním.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„Tento  úspěšný nápad pro Opavu je skutečně vlaštovkou ve městě. Já  bych byl rád, kdyby to pokračovalo.</w:t>
      </w:r>
      <w:r>
        <w:rPr>
          <w:b w:val="1"/>
          <w:bCs w:val="1"/>
        </w:rPr>
        <w:t xml:space="preserve">“</w:t>
      </w:r>
    </w:p>
    <w:p>
      <w:pPr/>
      <w:r>
        <w:rPr/>
        <w:t xml:space="preserve">Manželé  Carbolovi hledají další finanční možnosti, jak zpřístupnit i  další hřiště dětem s  hendikepem. Rádi by jim dopřáli třeba  speciální prolézačky či pískoviště pro vozíčkáře.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Milan Freiberg – kronikář města Opavy</w:t>
      </w:r>
    </w:p>
    <w:p>
      <w:pPr/>
      <w:r>
        <w:rPr>
          <w:b w:val="1"/>
          <w:bCs w:val="1"/>
        </w:rPr>
        <w:t xml:space="preserve">Jedenáctým rokem píše Milan Freiberg kroniku města Opavy. Jeho úkolem je zaznamenat důležité události i běžný život. Tak, jak to dělali desítky písmáků před ním.</w:t>
      </w:r>
    </w:p>
    <w:p>
      <w:pPr/>
      <w:r>
        <w:rPr/>
        <w:t xml:space="preserve">Vést  obecní kroniku je povinností každého města i vesnice. Nicméně  popsat každoročně na dvě stě stran zásadními událostmi není  jednoduché. Opavský kronikář Milan Freiberg s tím ale problém  nemá. A to díky tomu, že má za sebou profesi novináře i učitele   dějepisu.</w:t>
      </w:r>
    </w:p>
    <w:p>
      <w:pPr/>
      <w:r>
        <w:rPr>
          <w:b w:val="1"/>
          <w:bCs w:val="1"/>
        </w:rPr>
        <w:t xml:space="preserve">Milan  Freiberg, kronikář: „</w:t>
      </w:r>
      <w:r>
        <w:rPr/>
        <w:t xml:space="preserve">Hlavní  kostru jsem přejal, ale některé kapitoly si to žádaly tak, že  je mám vyčlenit z jiných. Tak vznikly nové kapitoly, které se tam  víc hodily. A  říkal jsem si, že by bylo pěkné rok od roku nějakou přidat.“</w:t>
      </w:r>
    </w:p>
    <w:p>
      <w:pPr/>
      <w:r>
        <w:rPr/>
        <w:t xml:space="preserve">A  tak k hlavním statím o společenském a kulturním životě,  dopravě či počasí přidal další:  politiku, hospodaření města,  zahraniční vztahy a cestovní ruch.   </w:t>
      </w:r>
    </w:p>
    <w:p>
      <w:pPr/>
      <w:r>
        <w:rPr/>
        <w:t xml:space="preserve">Kroniku  píše Milan Freiberg vždy zpětně. Aby získal potřebný nadhled,  musí prostudovat desítky zápisů ze zasedání zastupitelstva,  výročních zpráv i novinových článků. Na mnohých akcích jej  můžete osobně potkat.  Hodiny, které nad kronikou strávil,  nepočítá. Tuto práci bere zároveň jako svého koníčka.</w:t>
      </w:r>
    </w:p>
    <w:p>
      <w:pPr/>
      <w:r>
        <w:rPr>
          <w:b w:val="1"/>
          <w:bCs w:val="1"/>
        </w:rPr>
        <w:t xml:space="preserve">Milan  Freiberg, kronikář: „</w:t>
      </w:r>
      <w:r>
        <w:rPr/>
        <w:t xml:space="preserve">Ta  kronika mi připadá fajn, když si ji otevřu po letech. Říkám si  výborné, kdo to psal? … To si pak říkám, že je to asi  kvalitně napsané. Že to s roky jako víno zraje.“</w:t>
      </w:r>
    </w:p>
    <w:p>
      <w:pPr/>
      <w:r>
        <w:rPr/>
        <w:t xml:space="preserve">Výtisky  kronik Opavy z posledních desetiletí jsou uloženy v magistrátní  knihovně a on-line jsou dostupné také na internetu.  Nejstarší  dochované kroniky pak uchovává Státní okresní archiv Opava.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Nejstarší kroniky Opavy</w:t>
      </w:r>
    </w:p>
    <w:p>
      <w:pPr/>
      <w:r>
        <w:rPr>
          <w:b w:val="1"/>
          <w:bCs w:val="1"/>
        </w:rPr>
        <w:t xml:space="preserve">V Okresním archivu Opava je uloženo 7 nejstarších kronik města Opavy z 18. - 19. stol. Zaznamenané události první poloviny 20. století shořely, když lehla popelem radnice, kde byly uskladněny. O starých kronikách teď zasvěceně promluví archivář Martin Sosna.</w:t>
      </w:r>
    </w:p>
    <w:p>
      <w:pPr/>
      <w:br/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nejstarší kroniky města máte k dispozici?</w:t>
      </w:r>
    </w:p>
    <w:p>
      <w:pPr/>
      <w:r>
        <w:rPr>
          <w:b w:val="1"/>
          <w:bCs w:val="1"/>
        </w:rPr>
        <w:t xml:space="preserve">Martin  Sosna, archivář, Státní okresní archiv Opava: </w:t>
      </w:r>
      <w:r>
        <w:rPr/>
        <w:t xml:space="preserve">„U  nás se dochovaly kroniky z konce 18. a první poloviny 19. stol. Ty  starší, bohužel, u nás nejsou. Buď se vůbec nedochovaly a nebo  se nacházejí v jiných archivech a knihovnách.“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Většina  nejstarších kronik se vrací k historii města. Proč to neustále  kronikáři dělali?</w:t>
      </w:r>
    </w:p>
    <w:p>
      <w:pPr/>
      <w:r>
        <w:rPr>
          <w:b w:val="1"/>
          <w:bCs w:val="1"/>
        </w:rPr>
        <w:t xml:space="preserve">Martin  Sosna, archivář, Státní okresní archiv Opava: </w:t>
      </w:r>
      <w:r>
        <w:rPr/>
        <w:t xml:space="preserve">„Chtěli  doložit co nejstarší původ svého svého města. Takže často  odvozují historii až od doby starověku. To je i případ Opavy,  kdy se uvádí rok 300. Jistý Říman jménem Luca dal stejné jméno  i městu. Ale toto je opravdu jen smyšlenka z 16. stol.“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Které  období je podle vás v kronikách zpracováno nejpřesněji?</w:t>
      </w:r>
    </w:p>
    <w:p>
      <w:pPr/>
      <w:r>
        <w:rPr>
          <w:b w:val="1"/>
          <w:bCs w:val="1"/>
        </w:rPr>
        <w:t xml:space="preserve">Martin  Sosna, archivář, Státní okresní archiv Opava: „</w:t>
      </w:r>
      <w:r>
        <w:rPr/>
        <w:t xml:space="preserve">Pokud  se bavíme o opavských kronikách, těch starších, německy  psaných, tak je to období 1. pol. 19. stol., kdy kronikáři psali  o své současnosti či nedávné minulosti. Měli k dispozici i  další prameny z magistrátu města. Pak máme asi 80 let, kdy  kroniky byly zničeny během  požáru při  osvobozování města  v roce 1945.“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Jaké  zajímavosti lze z kronik vyčíst?</w:t>
      </w:r>
    </w:p>
    <w:p>
      <w:pPr/>
      <w:r>
        <w:rPr>
          <w:b w:val="1"/>
          <w:bCs w:val="1"/>
        </w:rPr>
        <w:t xml:space="preserve">Martin  Sosna, archivář, Státní okresní archiv Opava:  „</w:t>
      </w:r>
      <w:r>
        <w:rPr/>
        <w:t xml:space="preserve">Je  to pestrá mozaika různých příběhů lidí nebo dokladů o  stavebním a hospodářském rozvoji, sociálním složení  obyvatelstva, najdete tady leckteré zajímavosti,   zajímavosti o  počasí.“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velkou roli má kronikáře samotného?</w:t>
      </w:r>
    </w:p>
    <w:p>
      <w:pPr/>
      <w:r>
        <w:rPr>
          <w:b w:val="1"/>
          <w:bCs w:val="1"/>
        </w:rPr>
        <w:t xml:space="preserve">Martin  Sosna, archivář, Státní okresní archiv Opava: „</w:t>
      </w:r>
      <w:r>
        <w:rPr/>
        <w:t xml:space="preserve">Ta  osobnost je velmi důležitá. Každá kronika reflektuje svého  pisatele. Každý kronikář dává do svého díla jistý náboj. A  události sepisuje proto aby budoucí generace měly povědomí o  místě, kde žijí, o tom co se tady dělo. A myslím, že každá   obec by si kroniku vést měla. Měly by o to samosprávy pečovat.“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Kurátorka zkoumá vzácné egyptské textilie</w:t>
      </w:r>
    </w:p>
    <w:p>
      <w:pPr/>
      <w:r>
        <w:rPr>
          <w:b w:val="1"/>
          <w:bCs w:val="1"/>
        </w:rPr>
        <w:t xml:space="preserve">Denisa Hradilová, kurátorka Slezského zemského muzea, získala prestižní stipendium Alfreda Bandera, které je určeno českým historikům umění a chemikům. V rámci něj se bude snažit zjistit více o fragmentech egyptských látek, které ukrývá depozitář Slezského zemského muzea.</w:t>
      </w:r>
    </w:p>
    <w:p>
      <w:pPr/>
      <w:r>
        <w:rPr/>
        <w:t xml:space="preserve">Slezské  zemské muzeum uchovává ve sbírkách 51 fragmentů látek z období  od 4. do 8. století s různými vyobrazeními. Jde o textilie, které  užívali Koptové  - nejstarší Egypťané, kteří přijali  křesťanství.  Jejich původ se snaží rozluštit kurátorka a  doktorandka Filosofické fakulty Univerzity Palackého Denisa  Hradilová, která o nich píše disertační práci.</w:t>
      </w:r>
    </w:p>
    <w:p>
      <w:pPr/>
      <w:r>
        <w:rPr>
          <w:b w:val="1"/>
          <w:bCs w:val="1"/>
        </w:rPr>
        <w:t xml:space="preserve">Denisa  Hradilová, kurátorka, Slezské zemské muzeum, Opava:  </w:t>
      </w:r>
      <w:r>
        <w:rPr/>
        <w:t xml:space="preserve">„Tato  drobná textilie znázorňuje skupiny tří nebo čtyř postav. Podle  mého názru jde o jedno z nejstarších vyobrazení svaté rodiny.“     </w:t>
      </w:r>
    </w:p>
    <w:p>
      <w:pPr/>
      <w:r>
        <w:rPr/>
        <w:t xml:space="preserve">Látky  do muzea přivezli cestovatelé, amatérští archeologové i  sběratelé umění. Bohužel, jednotlivé vzory byly nešetrně  vystřižené a nalepené na pevnou podložku. Denisa  Hradilová bude zkoumat výrobní techniky nebo také z jaké části  oděvu fragment pochází.</w:t>
      </w:r>
    </w:p>
    <w:p>
      <w:pPr/>
      <w:r>
        <w:rPr/>
        <w:t xml:space="preserve">Rozjede  se do Turína, Londýna nebo do Vídně. Nevynechá ani muzeum v  Egyptě.</w:t>
      </w:r>
    </w:p>
    <w:p>
      <w:pPr/>
      <w:r>
        <w:rPr>
          <w:b w:val="1"/>
          <w:bCs w:val="1"/>
        </w:rPr>
        <w:t xml:space="preserve">Denisa  Hradilová, kurátorka, Slezské zemské muzeum, Opava: „</w:t>
      </w:r>
      <w:r>
        <w:rPr/>
        <w:t xml:space="preserve">Potřebuji  si ověřit jednak provenienci koptských textilií. To bude souviset  s komparací našich kusů s kusy ve sbírkách v zahraničí,  které jsou daleko lépe zpracované.“</w:t>
      </w:r>
    </w:p>
    <w:p>
      <w:pPr/>
      <w:r>
        <w:rPr/>
        <w:t xml:space="preserve">Na  bádání bude mít Hradilová díky Banderově stipendiu rok. Doufá,  že se navzdory nepříznivé pandemické situaci podaří všechny  naplánované cesty uskutečnit. Výsledky svého snažení chce  ukázat na výstavě.     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2026-01-27T22:18:00+01:00</dcterms:created>
  <dcterms:modified xsi:type="dcterms:W3CDTF">2026-01-27T22:18:00+01:00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