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/>
        <w:t xml:space="preserve">Ostravská muzejní noc nabídla řadu novinek</w:t>
      </w:r>
    </w:p>
    <w:p>
      <w:pPr/>
      <w:r>
        <w:rPr/>
        <w:t xml:space="preserve">Po roční covidové přestávce se do Ostravy vrátila ostravská muzejní noc. Do 12. ročníku této oblíbené akce se letos zapojilo 23 institucí, které nabídly komentované prohlídky, koncerty a různé workshopy. Slavnostní zahájení proběhlo před novou radnicí na Prokešově náměstí.</w:t>
      </w:r>
    </w:p>
    <w:p>
      <w:pPr/>
    </w:p>
    <w:p>
      <w:pPr/>
      <w:r>
        <w:rPr>
          <w:i w:val="1"/>
          <w:iCs w:val="1"/>
        </w:rPr>
        <w:t xml:space="preserve">Jiřina Kábrtová, ředitelka Ostravského muzea: “My jsme původně ten jeden ročník měli s Komorní scénou Aréna a vlastně tam to vzniklo. Oni říkali a proč jenom my? Pojďme zkusit oslovit všechny. A i když je to muzejní noc a to slovíčko ve většině těch institucí není, to vůbec nevadí, protože oni připraví tak úžasné programy, že ti lidi chodí po městě až do půlnoci a fakt si to užívají.”</w:t>
      </w:r>
    </w:p>
    <w:p>
      <w:pPr/>
      <w:r>
        <w:rPr/>
        <w:t xml:space="preserve">Lidé si až do půlnoci mohli zcela zdarma prohlédnout například Dolní oblast Vítkovic, Landek park, Ostravské muzeum, železniční muzeum, Dům umění, novou i starou radnici, Galerii Mlejn, památku Důl Michal a spoustu dalších institucí.</w:t>
      </w:r>
    </w:p>
    <w:p>
      <w:pPr/>
      <w:r>
        <w:rPr>
          <w:b w:val="1"/>
          <w:bCs w:val="1"/>
          <w:i w:val="1"/>
          <w:iCs w:val="1"/>
        </w:rPr>
        <w:t xml:space="preserve">Lukáš Curylo, náměstek hejtmana MS kraje: </w:t>
      </w:r>
      <w:r>
        <w:rPr>
          <w:i w:val="1"/>
          <w:iCs w:val="1"/>
        </w:rPr>
        <w:t xml:space="preserve">“Novinkou je zemědělské muzeum v Ostravě, které se v minulém roce teprve otevřelo a novinkou pro tento rok je i nový vizuál Ostravské muzejní noci, který vidíte za mnou. Myslím si, že je velmi povedený.”</w:t>
      </w:r>
    </w:p>
    <w:p>
      <w:pPr/>
      <w:r>
        <w:rPr>
          <w:b w:val="1"/>
          <w:bCs w:val="1"/>
          <w:i w:val="1"/>
          <w:iCs w:val="1"/>
        </w:rPr>
        <w:t xml:space="preserve">Tomáš Macura, primátor Ostravy: </w:t>
      </w:r>
      <w:r>
        <w:rPr>
          <w:i w:val="1"/>
          <w:iCs w:val="1"/>
        </w:rPr>
        <w:t xml:space="preserve">“Ta atmosféra je úžasná, to vidíte kolem mě. Já jsem sám nepočítal, co se tu může sejít lidí. Je otevřená celá řada institucí a funguje i bezplatná veřejná doprava mezi těmi institucemi.”</w:t>
      </w:r>
    </w:p>
    <w:p>
      <w:pPr/>
      <w:r>
        <w:rPr>
          <w:b w:val="1"/>
          <w:bCs w:val="1"/>
          <w:i w:val="1"/>
          <w:iCs w:val="1"/>
        </w:rPr>
        <w:t xml:space="preserve">Anketa: návštěvníci Ostravské muzejní noci: </w:t>
      </w:r>
      <w:r>
        <w:rPr>
          <w:i w:val="1"/>
          <w:iCs w:val="1"/>
        </w:rPr>
        <w:t xml:space="preserve">“Dcera si dělala masku. Měla to být původně indiánka, ale potom řekla, že to bude nějaká holčička. Je to teprve začátek pro nás.” </w:t>
      </w:r>
    </w:p>
    <w:p>
      <w:pPr/>
      <w:r>
        <w:rPr>
          <w:i w:val="1"/>
          <w:iCs w:val="1"/>
        </w:rPr>
        <w:t xml:space="preserve">“ Já to vítám, protože jdu s dcerou, jdeme se podívat. Byly jsme se podívat do muzea na náměstí. Tam jsme si vytvořily tašku, která nám tam teďka schne a chystáme se podívat na filharmonii ostravskou.”</w:t>
      </w:r>
    </w:p>
    <w:p>
      <w:pPr/>
      <w:r>
        <w:rPr/>
        <w:t xml:space="preserve">Novinkou letošního ročníku na téma Svět v obrazech bylo i zavedení razítkovacích listů, které byly k dispozici ve všech zapojených institucích. Po nasbírání pěti razítek z různých míst si orazítkovaný list lidé mohli vyměnit v Galerii výtvarného umění, nebo v Ostravském muzeu za drobný dárek. Razítka budete moci sbírat až do konce roku.</w:t>
      </w:r>
    </w:p>
    <w:p>
      <w:pPr/>
      <w:r>
        <w:rPr/>
        <w:t xml:space="preserve">V rámci Festivalu na řekou zahrála i Bajka</w:t>
      </w:r>
    </w:p>
    <w:p>
      <w:pPr/>
      <w:r>
        <w:rPr/>
        <w:t xml:space="preserve">Kulturní okénko pokračuje reportáží z Divadelního festivalu nad řekou, který pro veřejnost uspořádalo Těšínské divadlo. Všechny tři scény divadla se ve večerních hodinách střídaly na venkovním pódiu a bavily přítomné diváky. Loutková scéna Bajka začínala svá představení o něco dříve, aby si na své přišli i nejmenší. Zahráli i oblíbenou pohádku Čert a Káča.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  <w:r>
        <w:rPr>
          <w:i w:val="1"/>
          <w:iCs w:val="1"/>
        </w:rPr>
        <w:t xml:space="preserve">„My už vlastně hrajeme celé léto, takže pro nás to je další zase další představení. Hrajeme většinou v plenéru, takže i tohle není pro nás překvapení a moc se těšíme. Je to v polském jazyce, jsou už vyprodaná představení na polské straně. Není to samozřejmě lehké, ale je to náš úděl, naše poslání.“</w:t>
      </w:r>
    </w:p>
    <w:p>
      <w:pPr/>
      <w:r>
        <w:rPr/>
        <w:t xml:space="preserve">Pohádku herci hráli tak, jak ji napsala Božena Němcová, akorát postavu pana knížete vyměnili za kněžnu. Roli Káči dostala Daniela Sedláčková.</w:t>
      </w:r>
    </w:p>
    <w:p>
      <w:pPr/>
      <w:r>
        <w:rPr>
          <w:b w:val="1"/>
          <w:bCs w:val="1"/>
          <w:i w:val="1"/>
          <w:iCs w:val="1"/>
        </w:rPr>
        <w:t xml:space="preserve">DANIELA SEDLÁČKOVÁ, herečka:</w:t>
      </w:r>
      <w:r>
        <w:rPr>
          <w:i w:val="1"/>
          <w:iCs w:val="1"/>
        </w:rPr>
        <w:t xml:space="preserve">„Zkoušení a vůbec hraní si myslím užívám docela dost, protože ta role mi docela sedla. Káča je hubatá, je taková od rány holka, která se ničeho nebojí a všechny srovná do latě. Takže se někdy v tom vidím a promítám si to do svého života a říkám si, no, měla bys ubrat.“</w:t>
      </w:r>
    </w:p>
    <w:p>
      <w:pPr/>
      <w:r>
        <w:rPr/>
        <w:t xml:space="preserve">Představení Čert a Káča nehraje Bajka pouze pro děti a jejich rodiče, ale pohádkou potěšily i seniory v domovech.</w:t>
      </w:r>
    </w:p>
    <w:p>
      <w:pPr/>
      <w:r>
        <w:rPr>
          <w:b w:val="1"/>
          <w:bCs w:val="1"/>
          <w:i w:val="1"/>
          <w:iCs w:val="1"/>
        </w:rPr>
        <w:t xml:space="preserve">JAKUB TOMOSZEK, šéf Loutkové scény Bajka Těšínského divadla:</w:t>
      </w:r>
      <w:r>
        <w:rPr>
          <w:i w:val="1"/>
          <w:iCs w:val="1"/>
        </w:rPr>
        <w:t xml:space="preserve"> „My zveme diváky k nám, pokud uvidíte, že Těšínské divadlo hraje, tak přijďte do divadla. Nebojte se, je to bezpečné místo. Budeme rádi, když budete chodit.“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30-08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2026-06-29T21:40:58+02:00</dcterms:created>
  <dcterms:modified xsi:type="dcterms:W3CDTF">2026-06-29T21:40:58+02:00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