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další vydání pořadu Dopravní revue - jako vždy pro vás mám témata z dopravy v našem regionu a dnes se zaměříme také na prevenci.</w:t>
      </w:r>
      <w:br/>
      <w:br/>
      <w:r>
        <w:rPr>
          <w:b w:val="1"/>
          <w:bCs w:val="1"/>
        </w:rPr>
        <w:t xml:space="preserve">MSK hledá dodavatele autobusů na vodík</w:t>
      </w:r>
    </w:p>
    <w:p>
      <w:pPr/>
      <w:r>
        <w:rPr/>
        <w:t xml:space="preserve">Moravskoslezský kraj hledá dodavatele autobusů na vodík. Vítěz tendru by měl od konce roku 2024 zajistit na Karvinsku provoz deseti autobusů s vodíkovým pohonem. Závazek bude minimálně na 10 let a hodnota zakázky přesáhne jednu miliardu korun. Nabídky na desetiletý provoz deseti autobusů na vodík mohou zájemci podávat do 15. října. Do roku 2023 by chtěla mít 10 autobusů na vodík také Ostrava.</w:t>
      </w:r>
      <w:br/>
      <w:br/>
      <w:r>
        <w:rPr>
          <w:b w:val="1"/>
          <w:bCs w:val="1"/>
        </w:rPr>
        <w:t xml:space="preserve">Pokračují práce na první etapě obchvatu F-M</w:t>
      </w:r>
    </w:p>
    <w:p>
      <w:pPr/>
      <w:r>
        <w:rPr/>
        <w:t xml:space="preserve">Pokračuje první etapa stavby obchvatu Frýdku-Místku, včetně přípravy připojení dálnice D56. Harmonogram prací podle Ředitelství silnic a dálnic ale ohrožovalo proměnlivé počasí na konci letních prázdnin.</w:t>
      </w:r>
    </w:p>
    <w:p>
      <w:pPr/>
      <w:r>
        <w:rPr>
          <w:b w:val="1"/>
          <w:bCs w:val="1"/>
        </w:rPr>
        <w:t xml:space="preserve">Jan Rýdl, mluvčí ŘSD: </w:t>
      </w:r>
      <w:r>
        <w:rPr/>
        <w:t xml:space="preserve">"Práce nadále pokračují při snaze o co nejmenší ovlivnění současné silniční dopravy. Denní ruch je znát například u příjezdu od Příbora, kde přímo nad hlavami řidičů bezpečně vzniká mostní propojení ostravské dálnice D56 s budoucím obchvatem coby dálnice D48. Přelom srpna a září na úvodní části obchvatu probíhal ve znamení realizace trativodu, násypů a propustků, do dalších dnů bylo mimo jiné v plánu provádět bednění, izolace, výztuže, armování i betonáže."</w:t>
      </w:r>
      <w:br/>
      <w:br/>
      <w:r>
        <w:rPr>
          <w:b w:val="1"/>
          <w:bCs w:val="1"/>
        </w:rPr>
        <w:t xml:space="preserve">Mladí řidiči se zdokonalovali pod vedením instruktorů</w:t>
      </w:r>
    </w:p>
    <w:p>
      <w:pPr/>
      <w:r>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 </w:t>
      </w:r>
      <w:r>
        <w:rPr/>
        <w:t xml:space="preserve">“Řidičský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w:t>
      </w:r>
      <w:br/>
      <w:br/>
      <w:r>
        <w:rPr/>
        <w:t xml:space="preserve">Tolik z našich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2026-02-23T05:59:04+01:00</dcterms:created>
  <dcterms:modified xsi:type="dcterms:W3CDTF">2026-02-23T05:59:04+01:00</dcterms:modified>
</cp:coreProperties>
</file>

<file path=docProps/custom.xml><?xml version="1.0" encoding="utf-8"?>
<Properties xmlns="http://schemas.openxmlformats.org/officeDocument/2006/custom-properties" xmlns:vt="http://schemas.openxmlformats.org/officeDocument/2006/docPropsVTypes"/>
</file>