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Albrechtický miniexpres</w:t>
      </w:r>
    </w:p>
    <w:p>
      <w:pPr>
        <w:pStyle w:val="Heading1"/>
      </w:pPr>
      <w:r>
        <w:rPr>
          <w:sz w:val="36"/>
          <w:szCs w:val="36"/>
        </w:rPr>
        <w:t xml:space="preserve">Dělnický dům prošel velkou proměnou</w:t>
      </w:r>
    </w:p>
    <w:p>
      <w:pPr/>
      <w:r>
        <w:rPr>
          <w:b w:val="1"/>
          <w:bCs w:val="1"/>
        </w:rPr>
        <w:t xml:space="preserve">Dělnický dům v Albrechticích prošel velkou rekonstrukcí. Ze sto let staré budovy je původní jen zdivo. Investice v řádech 50 milionů korun se ale vyplatila. Obec má zase důstojný kulturní stánek pro pořádání různých společenských a kulturních akcí.</w:t>
      </w:r>
    </w:p>
    <w:p>
      <w:pPr/>
      <w:r>
        <w:rPr/>
        <w:t xml:space="preserve">Jednou z posledních akcí, která se odehrála v dělnickém domě v Albrechticích, byl před dvěma lety jubilejní XX. ročník obecního plesu. Pak do sto let staré budovy nastoupili dělníci. Začala jeho kompletní rekonstrukce.</w:t>
      </w:r>
    </w:p>
    <w:p>
      <w:pPr/>
      <w:r>
        <w:rPr>
          <w:b w:val="1"/>
          <w:bCs w:val="1"/>
        </w:rPr>
        <w:t xml:space="preserve">Jindřich Feber (PROAL), starosta Albrechtic: </w:t>
      </w:r>
      <w:r>
        <w:rPr/>
        <w:t xml:space="preserve">„On byl v dost špatném stavu i co se týče statiky. Ten jeho stav se neustále zhoršoval. Museli jsme shodit střechu a rekonstrukci jsme byli nuceni řešit totálně, abychom ten kulturní stánek pozvedli o stupínek výš.“</w:t>
      </w:r>
    </w:p>
    <w:p>
      <w:pPr/>
      <w:r>
        <w:rPr/>
        <w:t xml:space="preserve">A jak sami vidíte, zatímco exteriér dělnického domu byl zachován, interiér doznal velkých změn.</w:t>
      </w:r>
    </w:p>
    <w:p>
      <w:pPr/>
      <w:r>
        <w:rPr>
          <w:b w:val="1"/>
          <w:bCs w:val="1"/>
        </w:rPr>
        <w:t xml:space="preserve">Jindřich Feber (PROAL), starosta Albrechtic:</w:t>
      </w:r>
      <w:r>
        <w:rPr/>
        <w:t xml:space="preserve"> „Je tady úplně všechno nové. Původní je jen obvodové zdivo. Je tady nově vybavený sál, zachovali jsme svatou Barboru a jsou tady samozřejmě nové toalety, úplně nová hospoda a šatna.“</w:t>
      </w:r>
    </w:p>
    <w:p>
      <w:pPr/>
      <w:r>
        <w:rPr/>
        <w:t xml:space="preserve">Novinkou je nově vybudovaný balkon.</w:t>
      </w:r>
    </w:p>
    <w:p>
      <w:pPr/>
      <w:r>
        <w:rPr>
          <w:b w:val="1"/>
          <w:bCs w:val="1"/>
        </w:rPr>
        <w:t xml:space="preserve">Jindřich Feber (PROAL), starosta Albrechtic: </w:t>
      </w:r>
      <w:r>
        <w:rPr/>
        <w:t xml:space="preserve">„Ten balkon jsme samozřejmě zvažovali, bylo to finančně velmi náročné, protože se musela vybagrovat polovina sálu. Ale ten balkon se tady hodí. Však je to vidět. Kdo se přijde podívat, tak uvidí.“</w:t>
      </w:r>
    </w:p>
    <w:p>
      <w:pPr/>
      <w:r>
        <w:rPr/>
        <w:t xml:space="preserve">A to například zase v zimě na plesech.</w:t>
      </w:r>
    </w:p>
    <w:p>
      <w:pPr/>
      <w:r>
        <w:rPr>
          <w:b w:val="1"/>
          <w:bCs w:val="1"/>
        </w:rPr>
        <w:t xml:space="preserve">Ondřej Zabawski, provozovatel Dělnického domu: </w:t>
      </w:r>
      <w:r>
        <w:rPr/>
        <w:t xml:space="preserve">„Plesová sezóna bude v plném proudu. Máme už nějaké plesy naplánované. Bude například obecní nebo myslivecký. Hned jak budeme vědět přesné termíny, určitě zveřejníme na sítích.“</w:t>
      </w:r>
    </w:p>
    <w:p>
      <w:pPr/>
      <w:r>
        <w:rPr/>
        <w:t xml:space="preserve">V současné době probíhá ještě rekonstrukce zahrady u Dělnického domu, která kromě odpočinkové zóny nabídne i možnost parkování.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albrechticky-miniexpres/albrechticky-miniexpres-09-09-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2026-06-25T11:37:27+02:00</dcterms:created>
  <dcterms:modified xsi:type="dcterms:W3CDTF">2026-06-25T11:37:27+02:00</dcterms:modified>
</cp:coreProperties>
</file>

<file path=docProps/custom.xml><?xml version="1.0" encoding="utf-8"?>
<Properties xmlns="http://schemas.openxmlformats.org/officeDocument/2006/custom-properties" xmlns:vt="http://schemas.openxmlformats.org/officeDocument/2006/docPropsVTypes"/>
</file>