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otevřelo centrum bojových sportů</w:t>
      </w:r>
    </w:p>
    <w:p>
      <w:pPr/>
      <w:r>
        <w:rPr>
          <w:b w:val="1"/>
          <w:bCs w:val="1"/>
        </w:rPr>
        <w:t xml:space="preserve">4. září se veřejnosti poprvé ukázala nová škola bojových a kondičních sportů. Tělocvičnu během soboty navštívilo zhruba dvě stě lidí a jen na výuku karate se přihlásilo 37 dětí.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kurzy slouží jako prevence šikany</w:t>
      </w:r>
    </w:p>
    <w:p>
      <w:pPr/>
      <w:r>
        <w:rPr>
          <w:b w:val="1"/>
          <w:bCs w:val="1"/>
        </w:rPr>
        <w:t xml:space="preserve">6. září ve Studénce odstartovaly adaptační kurzy. Pravidelně jsou pořádány pro žáky šestých tříd, které se slučují. V pondělí a úterý měla kurz Základní škola Sjednocení.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zahájili sezónu a hned bodovali</w:t>
      </w:r>
    </w:p>
    <w:p>
      <w:pPr/>
      <w:r>
        <w:rPr>
          <w:b w:val="1"/>
          <w:bCs w:val="1"/>
        </w:rPr>
        <w:t xml:space="preserve">Na hřiště se po dlouhé době vrátili studénečtí házenkáři. V loňském roce nemohli sezónu dokončit a výsledky byly anulovány. S příznivými výsledky dohrály pouze mladší kategorie. Nyní je čeká nová sezóna a přípravy na stoleté výročí.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