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Beruška je metodickým centrem programu Začít spolu</w:t>
      </w:r>
    </w:p>
    <w:p>
      <w:pPr/>
      <w:r>
        <w:rPr>
          <w:b w:val="1"/>
          <w:bCs w:val="1"/>
        </w:rPr>
        <w:t xml:space="preserve">Mateřská škola Beruška v Čeladná se stala jedním z 11 metodických center v České republice, která pomáhají školám, základním i mateřinkám, realizovat vzdělávací program Začít spolu.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Každý měsíc se budou moci v Ćeladenské Berušce setkat učitelé z mateřských škol z celého regionu a sdílet své zkušenosti ze vzdělávacího programu Začít spolu, případně pomáhat s jeho zavedením. O prvním tématu setkání si sami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dokážou, a také otázky, které se týkají reflexí.”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Říjnové setkání v čeladenském metodickém centru bude i s rodiči. Budou si moci vyzkoušet naprosto stejný program, jaký dnes mají ve školce jejich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2025-12-27T09:31:33+01:00</dcterms:created>
  <dcterms:modified xsi:type="dcterms:W3CDTF">2025-12-27T09:31:33+01:00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