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přišli pobavit na rychvaldské Rybí slavnosti</w:t>
      </w:r>
    </w:p>
    <w:p>
      <w:pPr/>
      <w:r>
        <w:rPr>
          <w:b w:val="1"/>
          <w:bCs w:val="1"/>
        </w:rPr>
        <w:t xml:space="preserve">Po nucené roční pauze se o víkendu v Rychvaldě opět konaly Rybí slavnosti. Letošním 20. ročníkem ožilo celé centrum.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2026-07-16T08:53:46+02:00</dcterms:created>
  <dcterms:modified xsi:type="dcterms:W3CDTF">2026-07-16T08:53:46+02:00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