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Hřiště z Masarykova náměstí už slouží dětem</w:t>
      </w:r>
    </w:p>
    <w:p>
      <w:pPr/>
      <w:r>
        <w:rPr>
          <w:b w:val="1"/>
          <w:bCs w:val="1"/>
        </w:rPr>
        <w:t xml:space="preserve">Základní škola Ibsenova v Ostravě-Přívozu se po dlouhých letech dočkala venkovního sportoviště. Radnice sem nechala přemístit multifunkční hřiště z Masarykova náměstí, kde bylo lidem k dispozici zhruba dva roky.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“Uznali jsme, že asi to není to pravé ořechové, co se hodí na náměstí a vzhledem k tomu, že jsme dělali rozsáhlou rekonstrukci ZŠ Gebauerova, detašované pracoviště Ibsenova a zjistili jsme, že děti kromě toho, že budou mít pěknou školu, si ale nemají v podstatě kde hrát, nebo cvičit, tak jsme se rozhodli jako vedení obvodu, že toto hřiště přestěhujeme na tuto ZŠ a uděláme tak lidem, potažmo uživatelům a našim žákům radost.”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“Vzhledem k tomu, že tu v minulosti nebylo vůbec nic. To, co tu vidíte, je pro nás obří bonus, protože hrát tady na tom povrchu a hrát na trávě, hlíně, která tady byla původně, je obří rozdíl. Takže samozřejmě jsme to kvitovali celkově jako vedení školy, zejména tělocvikáři, no a o dětech ani nemluvě.”</w:t>
      </w:r>
    </w:p>
    <w:p>
      <w:pPr/>
      <w:r>
        <w:rPr/>
        <w:t xml:space="preserve">Hřiště je určeno zejména pro míčové hry jako je malá kopaná, košíková, volejbal, nohejbal, nebo badminton a tělesná výchova a volnočasové aktivity na něm probíhají vždy, když to počasí dovolí.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“Máme tady jednak družinu, školní klub, takže ty děti potřebují být venku. Takže za nás super, jsme moc rádi, že to vyšlo a ten výsledek , když nevíte, jak to tu vypadalo původně, tak sama za sebe říkám, že je to obrovsky fajn a obří bonus, takže děkujeme.”</w:t>
      </w:r>
    </w:p>
    <w:p>
      <w:pPr/>
      <w:r>
        <w:rPr/>
        <w:t xml:space="preserve">V nejbližší době ještě bude opraveno okolí hřiště a přístupové chodníky k němu.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10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2026-07-20T00:05:05+02:00</dcterms:created>
  <dcterms:modified xsi:type="dcterms:W3CDTF">2026-07-20T00:05:05+02:00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