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Jízdou na kolech k Baltu podpořily děti sbírku</w:t>
      </w:r>
    </w:p>
    <w:p>
      <w:pPr/>
      <w:r>
        <w:rPr>
          <w:b w:val="1"/>
          <w:bCs w:val="1"/>
        </w:rPr>
        <w:t xml:space="preserve">Čtyři děti a dva vychovatelé z Dětského domova Čeladná absolvovali na kolech cestu k Baltskému moři. Nešlo ale jen o sportovní výkon, cílem bylo podpořit charitativní akci.</w:t>
      </w:r>
    </w:p>
    <w:p>
      <w:pPr/>
      <w:r>
        <w:rPr/>
        <w:t xml:space="preserve">Elizabeth, Erika, Daniela a Petr. To jsou čtyři děti z dětského domova v Čeladné, které  se spolu se dvěma vychovateli vydaly na cyklojízdu dlouhou téměř 600 kilometrů. Za pět dní z ujeli Krompachu až k Baltskému moři. Nešlo ale jen o jízdu, zapojili se do charitativního projektu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</w:t>
      </w:r>
      <w:br/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 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</w:t>
      </w:r>
      <w:br/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2025-12-27T09:31:31+01:00</dcterms:created>
  <dcterms:modified xsi:type="dcterms:W3CDTF">2025-12-27T09:31:31+01:00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