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Masarykovo náměstí ožilo Svatomartinskými hody</w:t>
      </w:r>
    </w:p>
    <w:p>
      <w:pPr/>
      <w:r>
        <w:rPr>
          <w:b w:val="1"/>
          <w:bCs w:val="1"/>
        </w:rPr>
        <w:t xml:space="preserve">Svátek svatého Martina, který připadá na 11. listopadu, je spojen nejen s příchodem prvního sněhu, ale také s hodováním. Patří k němu voňavá pečená husa, mladé svatomartinské víno a sladké svatomartinské rohlíčky. Nic z toho po roční covidové pauze nechybělo na svatomartinských hodech v centru Ostravy.</w:t>
      </w:r>
    </w:p>
    <w:p>
      <w:pPr/>
      <w:r>
        <w:rPr/>
        <w:t xml:space="preserve">Symbolicky 11. 11, v 11 hodin a 11 minut byly na Masarykově náměstí v centru Ostravy zahájeny už tradiční Svatomartinské hody. Otevírala se mladá vína a k ochutnání byly husí a jiné speciality. </w:t>
      </w:r>
    </w:p>
    <w:p>
      <w:pPr/>
      <w:r>
        <w:rPr>
          <w:b w:val="1"/>
          <w:bCs w:val="1"/>
        </w:rPr>
        <w:t xml:space="preserve">Pavla Filáková, ředitelka CKV Moravská Ostrava: </w:t>
      </w:r>
      <w:r>
        <w:rPr/>
        <w:t xml:space="preserve">“Začali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w:t>
      </w:r>
    </w:p>
    <w:p>
      <w:pPr/>
      <w:r>
        <w:rPr/>
        <w:t xml:space="preserve">“Do Ostravy jsme se přestěhovali teprve loni a svatomartinské slavnosti jsme nestihli a chtěli jsme se taky podívat, jak to vypadá oproti Opavě,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vojáků.patronem chudých, patronem vína, takže vlastně dnešní den je oslavou všeho toho</w:t>
      </w:r>
    </w:p>
    <w:p>
      <w:pPr/>
      <w:r>
        <w:rPr/>
        <w:t xml:space="preserve">Na akci se nenudily ani děti, které se mimo jiné mohly svézt na ponících, nebo dobývat hrad.</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2-11-2021-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2026-07-20T15:49:54+02:00</dcterms:created>
  <dcterms:modified xsi:type="dcterms:W3CDTF">2026-07-20T15:49:54+02:00</dcterms:modified>
</cp:coreProperties>
</file>

<file path=docProps/custom.xml><?xml version="1.0" encoding="utf-8"?>
<Properties xmlns="http://schemas.openxmlformats.org/officeDocument/2006/custom-properties" xmlns:vt="http://schemas.openxmlformats.org/officeDocument/2006/docPropsVTypes"/>
</file>