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Léta běží, vítám vás u něj a jako vždy nabízím témata ze sociální oblasti našeho regionu, tedy Moravskoslezského kraje.</w:t>
      </w:r>
    </w:p>
    <w:p>
      <w:pPr/>
      <w:r>
        <w:rPr>
          <w:b w:val="1"/>
          <w:bCs w:val="1"/>
        </w:rPr>
        <w:t xml:space="preserve">MSK řeší reformu psychiatrie, proběhla velká konference</w:t>
      </w:r>
    </w:p>
    <w:p>
      <w:pPr/>
      <w:r>
        <w:rPr/>
        <w:t xml:space="preserve">Nejprve se vrátíme ke konferenci Reforma psychiatrie v Moravskoslezském kraji. Proběhla před nedávnem na krajském úřadě, kde jsme natáčeli s několika odborníky.</w:t>
      </w:r>
      <w:br/>
      <w:br/>
      <w:r>
        <w:rPr>
          <w:b w:val="1"/>
          <w:bCs w:val="1"/>
        </w:rPr>
        <w:t xml:space="preserve">Olga Rosenbergerová, ředitelka Asociace TRIGON: </w:t>
      </w:r>
      <w:r>
        <w:rPr/>
        <w:t xml:space="preserve">"Nám leží na srdci reforma psychiatrie v tomto kraji a jelikož reforma probíhá, tak bychom se rádi dozvěděli, jakým způsobem, jaké máme možnosti. A hlavně, proč jsme tuto konferenci uspořádali, bylo naše přesvědčení, že většina služeb, které jsou spojené s reformou, probíhají ve velkých městech. Ta malá města nemají možnosti, jak ty služby zorganizovat a nemají finance. Takže z tohoto důvodu jsme tady pozvali hlavně obce s rozšířenou působností, kteří s námi už komunikovali před konferencí, velmi dobře zpracovali dotazy, bylo vidět, že si s tím dali velkou práci. To nám pomůže udělat závěry, jak to v tomto kraji vypadá a jak by to mělo pokračovat v budoucnu."</w:t>
      </w:r>
      <w:br/>
      <w:br/>
      <w:r>
        <w:rPr>
          <w:b w:val="1"/>
          <w:bCs w:val="1"/>
        </w:rPr>
        <w:t xml:space="preserve">Lenka Krbcová Mašínová, gestorka projektů:</w:t>
      </w:r>
      <w:r>
        <w:rPr/>
        <w:t xml:space="preserve"> "Dnešní mise je k Moravskoslezskému kraji promluvit tak, abychom viděli novou vizi toho, kam má směřovat péče o duševní zdraví v tomto kraji, kde se nám za poslední tři roky povedlo rozvinout síť, zavádět multidisciplinární přístup a myslím, že máme i velmi osvíceného ředitele psychiatrické nemocnice, který je nastaven na to, aby se nemocnice transformovala a našla svou novou roli v tom systému."</w:t>
      </w:r>
      <w:br/>
      <w:br/>
      <w:r>
        <w:rPr>
          <w:b w:val="1"/>
          <w:bCs w:val="1"/>
        </w:rPr>
        <w:t xml:space="preserve">Martin Gebauer (ANO), náměstek hejtmana Moravskoslezského kraje:</w:t>
      </w:r>
      <w:r>
        <w:rPr/>
        <w:t xml:space="preserve"> "Kraj už dělá to, že vlastně podporuje třeba vznik multidisciplinárních týmů, centra duševních zdraví, která vznikla například ve Frýdku-Místku při nemocnici. Takže my to aktivně prosazujeme. Opravdu doba, kdy se psychiatričtí pacienti zavírali do klecí, tak ta už je zaplaťpánbůh pryč a opravdu je třeba to vymístit do terénu, do těch ambulancí. Do nemocnice patří jen akutní případy."</w:t>
      </w:r>
      <w:br/>
      <w:br/>
      <w:r>
        <w:rPr>
          <w:b w:val="1"/>
          <w:bCs w:val="1"/>
        </w:rPr>
        <w:t xml:space="preserve">Jan Pfeiffer, psychiatr: </w:t>
      </w:r>
      <w:r>
        <w:rPr/>
        <w:t xml:space="preserve">"Samozřejmě ta Morava je oproti Čechám nějakým způsobem pár let dozadi, to nějak nechci komentovat, takže ještě je spousta práce. Ale jsou tady dobré příklady, jsou tady fajn lidi a je tady energie něco měnit, takže to je myslím dobrý start do budoucna. Ale když říkám budoucno, tak to je řekněme desetiletí."</w:t>
      </w:r>
      <w:br/>
      <w:br/>
      <w:r>
        <w:rPr>
          <w:b w:val="1"/>
          <w:bCs w:val="1"/>
        </w:rPr>
        <w:t xml:space="preserve">MSK bude stavět domov pro seniory v Kopřivnici</w:t>
      </w:r>
    </w:p>
    <w:p>
      <w:pPr/>
      <w:r>
        <w:rPr/>
        <w:t xml:space="preserve">Radní Moravskoslezského kraje schválili dodavatele stavby domova pro seniory a domova se zvláštním režimem Kopřivnice. Investorem projektu je Moravskoslezský kraj.</w:t>
      </w:r>
      <w:br/>
      <w:br/>
      <w:r>
        <w:rPr>
          <w:b w:val="1"/>
          <w:bCs w:val="1"/>
        </w:rPr>
        <w:t xml:space="preserve">Jiří Navrátil (KDU-ČSL), náměstek hejtmana Moravskoslezského kraje:</w:t>
      </w:r>
      <w:r>
        <w:rPr/>
        <w:t xml:space="preserve"> "Celkem bylo doručeno 9 nabídek na výstavbu pro seniory a domova se zvláštním režimem v Kopřivnici. Po celkovém zhodnocení všech nabídek byla vybrána firma, která nabídla cenu 233 milionů korun bez DPH. Jedná se o výstavbu prvního domova Moravskoslezského kraje, který postaví od svého vzniku jako celkově nový domov a jeho kapacita je 32 lůžek domova pro seniory a 52 lůžek domova se zvláštním režimem. Jsem šťastný, že se tento projekt opravdu zdařil, protože když jsem nastoupil jako náměstek hejtmana pro sociální oblast, tak jsem se touto situací začal zabývat. Bylo to jediné tzv. ORP, která v MSK nemá na svém území domov. Takže je to velký úspěch nejen pro Kopřivnici a okolí, ale i pro MSK. Jsem rád, že se tato stavba po čtyřech letech projektování, vyřizování opravdu blíží ke zdárnému zahájení stavby. Její dostavba by měla být za rok a půl, tedy v roce 2023 v září bychom do tohoto domova měli přibírat nové klienty."</w:t>
      </w:r>
      <w:br/>
      <w:br/>
      <w:r>
        <w:rPr>
          <w:b w:val="1"/>
          <w:bCs w:val="1"/>
        </w:rPr>
        <w:t xml:space="preserve">Senioři ČR Ostrava slaví 30 let</w:t>
      </w:r>
    </w:p>
    <w:p>
      <w:pPr/>
      <w:r>
        <w:rPr/>
        <w:t xml:space="preserve">Ostravská městská organizace Seniorů ČR oslavila 30 let od svého vzniku. Za tu dobu odvedla velký kus práce a dokonce se stala Klubem seniorů roku 2014. V současné době má více než 460 členů téměř ze všech obvodů Ostravy.</w:t>
      </w:r>
      <w:br/>
      <w:br/>
      <w:r>
        <w:rPr/>
        <w:t xml:space="preserve">Vycházky, zájezdy, besedy, kulturní, sportovní i společenské akce, rukodělné práce a spoustu dalších aktivit nabízí ostravská městská organizace Seniorů České republiky. Jejím mottem je, aby člověk nikdy nebyl sám. A senioři se v ní cítí skvěle už 30 let.</w:t>
      </w:r>
      <w:br/>
      <w:br/>
      <w:r>
        <w:rPr>
          <w:b w:val="1"/>
          <w:bCs w:val="1"/>
        </w:rPr>
        <w:t xml:space="preserve">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w:t>
      </w:r>
      <w:br/>
      <w:br/>
      <w:r>
        <w:rPr/>
        <w:t xml:space="preserve">Na oslavě, která proběhla v nových prostorách organizace, konkrétně v nedávno zrekonstruované knihovně na Podroužkové ulici, bylo za aktivní 30 letou činnost oceněno 40 seniorů. 15 z nich si dokonce odneslo ocenění krajské rady.</w:t>
      </w:r>
      <w:br/>
      <w:br/>
      <w:r>
        <w:rPr>
          <w:b w:val="1"/>
          <w:bCs w:val="1"/>
        </w:rPr>
        <w:t xml:space="preserve">Anna Pinterová, předsedkyně MO SČR Ostrava:</w:t>
      </w:r>
      <w:r>
        <w:rPr/>
        <w:t xml:space="preserve"> “Jsem nesmírně vděčná za každou aktivitu, kterou dělají, protože si to všichni zaslouží to poděkování. Největší radost opravdu mám z těch vycházek, jak my tomu říkáme turistických vycházek, protože to je opravdu velice důležité.</w:t>
      </w:r>
      <w:br/>
      <w:br/>
      <w:r>
        <w:rPr/>
        <w:t xml:space="preserve">To není jenom o tom našlapání kilometrů a nadýchání vzduchu, ale o těch mezilidských vztazích, o těch krásných kolektivech, které jsou utvořeny mezi nimi.”</w:t>
      </w:r>
      <w:br/>
      <w:br/>
      <w:r>
        <w:rPr>
          <w:b w:val="1"/>
          <w:bCs w:val="1"/>
        </w:rPr>
        <w:t xml:space="preserve">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w:t>
      </w:r>
      <w:br/>
      <w:br/>
      <w:r>
        <w:rPr/>
        <w:t xml:space="preserve">V Ostravě-Porubě je zhruba čtvrtina obyvatel v seniorském věku. Kromě ostravské organizace Seniorů ČR mohou trávit svůj volný čas také v další čtyřech klubech seniorů, které v obvodu působí.</w:t>
      </w:r>
      <w:br/>
      <w:br/>
      <w:r>
        <w:rPr>
          <w:b w:val="1"/>
          <w:bCs w:val="1"/>
        </w:rPr>
        <w:t xml:space="preserve">Děti z dětského domova na poznávacím pobytu v Karlově</w:t>
      </w:r>
    </w:p>
    <w:p>
      <w:pPr/>
      <w:r>
        <w:rPr/>
        <w:t xml:space="preserve">Obyvatelé Dětského domova ve Vrbně pod Pradědem se sešli V Karlově pod Pradědem na svém prvním vzdělávacím pobytu, pořádaném nadačním fondem Krok do života. A užili si tady opravdu nabitý program.</w:t>
      </w:r>
      <w:br/>
      <w:br/>
      <w:r>
        <w:rPr/>
        <w:t xml:space="preserve">Nadační fond Krok do života založila loňská Miss České republiky Karolína Kopincová. Ta je současně patronkou i spolupracovnicí dětského domova.</w:t>
      </w:r>
      <w:br/>
      <w:br/>
      <w:r>
        <w:rPr>
          <w:b w:val="1"/>
          <w:bCs w:val="1"/>
        </w:rPr>
        <w:t xml:space="preserve">Jan Vavřík, ředitel dětského domova:</w:t>
      </w:r>
      <w:r>
        <w:rPr/>
        <w:t xml:space="preserve"> „Od doby první pandemie koronaviru jsme začali s Kájou Kopincovou spolupracovat, Na základě tohoto jsme společně začali přemýšlet, jak těm dětem pomáhat."</w:t>
      </w:r>
      <w:br/>
      <w:br/>
      <w:r>
        <w:rPr>
          <w:b w:val="1"/>
          <w:bCs w:val="1"/>
        </w:rPr>
        <w:t xml:space="preserve">Karolína Kopincová, vedoucí kursu, Miss Czech Republic 2020:</w:t>
      </w:r>
      <w:r>
        <w:rPr/>
        <w:t xml:space="preserve"> „Je to nadační fond, který je zaměřený primárně na dětské domovy a vlastně tohle je náš první, startovací vzdělávací pobyt."</w:t>
      </w:r>
      <w:br/>
      <w:br/>
      <w:r>
        <w:rPr/>
        <w:t xml:space="preserve">Děti jsme v Karlově zastihli v den, který byl z poloviny věnován finanční gramotnosti s profesionální lektorkou a z poloviny dovednostem v kurzu přežití v přírodě.</w:t>
      </w:r>
      <w:br/>
      <w:br/>
      <w:r>
        <w:rPr>
          <w:b w:val="1"/>
          <w:bCs w:val="1"/>
        </w:rPr>
        <w:t xml:space="preserve">Věra Kříčková, lektorka: </w:t>
      </w:r>
      <w:r>
        <w:rPr/>
        <w:t xml:space="preserve">„Snažíme se s dětmi přijít na to, jakým způsobem by mohli žít, kolik by utráceli, až budou dospělí."</w:t>
      </w:r>
      <w:br/>
      <w:br/>
      <w:r>
        <w:rPr>
          <w:b w:val="1"/>
          <w:bCs w:val="1"/>
        </w:rPr>
        <w:t xml:space="preserve">Klaudie, obyvatelka domova:</w:t>
      </w:r>
      <w:r>
        <w:rPr/>
        <w:t xml:space="preserve"> „My teď se vlastně díváme na katalog bydlení.“</w:t>
      </w:r>
      <w:br/>
      <w:br/>
      <w:r>
        <w:rPr>
          <w:b w:val="1"/>
          <w:bCs w:val="1"/>
        </w:rPr>
        <w:t xml:space="preserve">Aleš Vondra, agentura Hrana: „</w:t>
      </w:r>
      <w:r>
        <w:rPr/>
        <w:t xml:space="preserve">Děláme teďka kurs přežití pro děti. Techniky, orientace v terénu, rozdělávání ohně, stavba přístřešku, zajištění vody, potravy."</w:t>
      </w:r>
      <w:br/>
      <w:br/>
      <w:r>
        <w:rPr>
          <w:b w:val="1"/>
          <w:bCs w:val="1"/>
        </w:rPr>
        <w:t xml:space="preserve">Vojtěch Lojka, instruktor: </w:t>
      </w:r>
      <w:r>
        <w:rPr/>
        <w:t xml:space="preserve">„Právě tady zkoušíme s křesadlem rozdělat oheň a kupodivu, my jsme nebyli první dvojice, která to zvládla, byla to tam za náma děcka.“</w:t>
      </w:r>
      <w:br/>
      <w:br/>
      <w:r>
        <w:rPr>
          <w:b w:val="1"/>
          <w:bCs w:val="1"/>
        </w:rPr>
        <w:t xml:space="preserve">Anketa, děti: </w:t>
      </w:r>
      <w:r>
        <w:rPr/>
        <w:t xml:space="preserve">„Jo, já jsem to zapálila, mě to úplně v poho šlo.“</w:t>
      </w:r>
      <w:br/>
      <w:br/>
      <w:r>
        <w:rPr/>
        <w:t xml:space="preserve">Za dětmi se přijelo podívat také vedení města Vrbna pod Pradědem.</w:t>
      </w:r>
      <w:br/>
      <w:br/>
      <w:r>
        <w:rPr>
          <w:b w:val="1"/>
          <w:bCs w:val="1"/>
        </w:rPr>
        <w:t xml:space="preserve">Petr Kopinec (ANO), starosta Vrbna pod Pradědem:</w:t>
      </w:r>
      <w:r>
        <w:rPr/>
        <w:t xml:space="preserve"> „Mě se to velice líbí, protože se dívám, jak to děti zaujalo a pro ty děti je to obrovský přínos.“</w:t>
      </w:r>
      <w:br/>
      <w:r>
        <w:rPr/>
        <w:t xml:space="preserve">Poslední odlehčovací den pobytu byl věnován výletu do místního skiareálu a vyjiždce na lanové dráze i sjezdu ze svahu. Karolína Kopincová se v listopadu bude účastnit v Portoricu soutěže Miss World. Už teď ale slíbila další pobyty pro dětské domovy v příštím roce.</w:t>
      </w:r>
      <w:br/>
      <w:br/>
      <w:r>
        <w:rPr/>
        <w:t xml:space="preserve">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2026-02-21T17:36:37+01:00</dcterms:created>
  <dcterms:modified xsi:type="dcterms:W3CDTF">2026-02-21T17:36:37+01:00</dcterms:modified>
</cp:coreProperties>
</file>

<file path=docProps/custom.xml><?xml version="1.0" encoding="utf-8"?>
<Properties xmlns="http://schemas.openxmlformats.org/officeDocument/2006/custom-properties" xmlns:vt="http://schemas.openxmlformats.org/officeDocument/2006/docPropsVTypes"/>
</file>