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Terminál v Jablunkově už zkušebně slouží cestujícím</w:t>
      </w:r>
    </w:p>
    <w:p>
      <w:pPr/>
      <w:r>
        <w:rPr>
          <w:b w:val="1"/>
          <w:bCs w:val="1"/>
        </w:rPr>
        <w:t xml:space="preserve">Nový dopravní terminál v Jablunkově už začal sloužit svému účelu, byť k jeho úplnému dokončení ještě několik týdnů schází.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2026-02-23T06:57:27+01:00</dcterms:created>
  <dcterms:modified xsi:type="dcterms:W3CDTF">2026-02-23T06:57:27+01:00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