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Práce na rekonstrukci hasičské zbrojnice jdou podle plánu</w:t>
      </w:r>
    </w:p>
    <w:p>
      <w:pPr/>
      <w:r>
        <w:rPr>
          <w:b w:val="1"/>
          <w:bCs w:val="1"/>
        </w:rPr>
        <w:t xml:space="preserve">Práce na rekonstrukci hasičárny v Horní Suché jsou v plném proudu a vše jde podle plánu bez nějakých prodlev. Firma dokonce kvůli zdražování materiálu zvyšuje i tempo.</w:t>
      </w:r>
    </w:p>
    <w:p>
      <w:pPr/>
      <w:r>
        <w:rPr/>
        <w:t xml:space="preserve">Hlavním spouštěčem pro přestavbu bylo zejména nevyhovující sociální zázemí.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"Klasika, když vlítnete do staré budovy, tak pokračujete až po střechu. Viz i tato budova, kde i střecha se udělala komplet nová. Posouváme celou budovu do tohoto století, včetně nové garáže pro zásahové vozidlo.”</w:t>
      </w:r>
    </w:p>
    <w:p>
      <w:pPr/>
      <w:r>
        <w:rPr/>
        <w:t xml:space="preserve">Díky rekonstrukci vznikne v budově nad garáží i nový prostor, který budou moci využívat i děti.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“Z toho máme velkou radost, toto nebylo tak úplně tradicí a není to úplně běžné v ostatních městech a vesnicích. Opravdu tady to podhoubí je velmi obsáhlé a mám z toho velkou radost a určitě nebýt jich, tak určitě tato akce není v takovém rozsahu. Určitě vzniknou prostory, které nepotřebuje zásahová jednotka. Bude to takové možná maličké další kulturně společenské centrum. Dá se to i pronajímat pro různé akce, stavby atd. a samozřejmě to bude i zázemí pro naše oddíly mladých hasičů, kteří jsou poslední roky úspěšní ve svých soutěžích.”</w:t>
      </w:r>
    </w:p>
    <w:p>
      <w:pPr/>
      <w:r>
        <w:rPr/>
        <w:t xml:space="preserve">Radnice počítá, že by se hasiči mohli zpět vrátit do budovy v červnu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9-11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2026-05-02T21:27:47+02:00</dcterms:created>
  <dcterms:modified xsi:type="dcterms:W3CDTF">2026-05-02T21:27:47+02:00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