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Obec připravuje rekonstrukci radnice i opravu silnice</w:t>
      </w:r>
    </w:p>
    <w:p>
      <w:pPr/>
      <w:r>
        <w:rPr>
          <w:b w:val="1"/>
          <w:bCs w:val="1"/>
        </w:rPr>
        <w:t xml:space="preserve">Stonavští zastupitelé schválili podání žádosti o dotaci, díky níž by se v lokalitě Stavy měla opravit další komunikace.  Velké rekonstrukce by se měla dočkat i radnice.</w:t>
      </w:r>
    </w:p>
    <w:p>
      <w:pPr/>
      <w:r>
        <w:rPr/>
        <w:t xml:space="preserve">Nový povrch dostaly v listopadu dvě komunikace na Stavech. Radnice na tuto investici získala dotaci z ministerstva pro místní rozvoj. Obec chce ale opravit i třetí souběžnou silnici v této lokalitě. Zastupitelé proto schválili podání žádosti o dotaci z podprogramu Podpory obnovy a rozvoje venkova na dva své projekty. První se týká právě Obnovy místní komunikace č. 7b. Druhá žádost se pak týká rekonstrukce stonavského obecního úřadu.</w:t>
      </w:r>
    </w:p>
    <w:p>
      <w:pPr/>
      <w:r>
        <w:rPr>
          <w:b w:val="1"/>
          <w:bCs w:val="1"/>
        </w:rPr>
        <w:t xml:space="preserve">Ondřej Feber (ANO), starosta Stonavy: </w:t>
      </w:r>
      <w:r>
        <w:rPr/>
        <w:t xml:space="preserve">„My pravidelně sledujeme, jak jsou dotační tituly vyhlašovány. V současné době máme indicie, že Ministerstvo pro místní rozvoj ČR opět otevře dotační titul na opravu místních komunikací, parkovišť, opravu veřejných budov. K veřejným budovám patří i naše radnice. Ta potřebuje opravu, energetickou úsporu, proto do toho jdeme. Taky máme ještě jednu silnici kolem řeky Stonávky, která už má nevalný povrch a potřebujeme ji opravit.“</w:t>
      </w:r>
    </w:p>
    <w:p>
      <w:pPr/>
      <w:r>
        <w:rPr/>
        <w:t xml:space="preserve">Změn by se měl dočkat také interiér radnice.</w:t>
      </w:r>
    </w:p>
    <w:p>
      <w:pPr/>
      <w:r>
        <w:rPr>
          <w:b w:val="1"/>
          <w:bCs w:val="1"/>
        </w:rPr>
        <w:t xml:space="preserve">Ondřej Feber (ANO), starosta Stonavy: </w:t>
      </w:r>
      <w:r>
        <w:rPr/>
        <w:t xml:space="preserve">„Při jednom chceme upravit vnitřní prostory tak, abychom už konečně měli archiv podle předepsaných norem. My to máme v půdních prostorech v poměrně vlhkém prostředí a není to dobré. Kanceláře, které tam jsou v přízemí změníme na vhodné prostory pro archivování a ty kanceláře přemístíme do půdních prostor, které jsou nyní nevyužity.“</w:t>
      </w:r>
    </w:p>
    <w:p>
      <w:pPr/>
      <w:r>
        <w:rPr/>
        <w:t xml:space="preserve">---</w:t>
      </w:r>
    </w:p>
    <w:p>
      <w:pPr>
        <w:pStyle w:val="Heading1"/>
      </w:pPr>
      <w:r>
        <w:rPr>
          <w:sz w:val="36"/>
          <w:szCs w:val="36"/>
        </w:rPr>
        <w:t xml:space="preserve">Stonavští zastupitelé se zabývali žádostmi o dotaci</w:t>
      </w:r>
    </w:p>
    <w:p>
      <w:pPr/>
      <w:r>
        <w:rPr>
          <w:b w:val="1"/>
          <w:bCs w:val="1"/>
        </w:rPr>
        <w:t xml:space="preserve">Stonava je jednou z mála obcí, která nejen, že umí využít různých dotačních titulů pro své investiční záměry, ale sama vyhlašuje dotační programy za účelem zkvalitnění života ve Stonavě.</w:t>
      </w:r>
    </w:p>
    <w:p>
      <w:pPr/>
      <w:r>
        <w:rPr/>
        <w:t xml:space="preserve">Jedním z programů je podpora chovatelům hospodářských zvířat a včelstev. Zastupitelé na svém posledním zasedání schválili žádosti, které byly radnici v tomto roce doručeny.</w:t>
      </w:r>
    </w:p>
    <w:p>
      <w:pPr/>
      <w:r>
        <w:rPr>
          <w:b w:val="1"/>
          <w:bCs w:val="1"/>
        </w:rPr>
        <w:t xml:space="preserve">Jolanta Jelenová (ANO), zastupitelka, předsedkyně finančního výboru obce Stonava: </w:t>
      </w:r>
      <w:r>
        <w:rPr/>
        <w:t xml:space="preserve">„V rámci podpory chovatelům hospodářských zvířat a včelstev bylo podáno 13 žádostí. Všechny byly řádně vyplněny a proto jsme doporučili a schválili částku 198 tisíc korun.“</w:t>
      </w:r>
    </w:p>
    <w:p>
      <w:pPr/>
      <w:r>
        <w:rPr/>
        <w:t xml:space="preserve">Další žádosti o dotaci, kterou zastupitelé schválili se týká občanů, kteří nejsou napojeni na obecní kanalizaci. </w:t>
      </w:r>
    </w:p>
    <w:p>
      <w:pPr/>
      <w:r>
        <w:rPr>
          <w:b w:val="1"/>
          <w:bCs w:val="1"/>
        </w:rPr>
        <w:t xml:space="preserve">Jolanta Jelenová (ANO), zastupitelka, předsedkyně finančního výboru obce Stonava: </w:t>
      </w:r>
      <w:r>
        <w:rPr/>
        <w:t xml:space="preserve">„V rámci programu na úhradu stočného pro občany Stonavy bylo podáno 128 žádostí. Zastupitelstvo všechny žádosti schválilo. Bude vyplacena částka 462.934,- Kč.</w:t>
      </w:r>
    </w:p>
    <w:p>
      <w:pPr/>
      <w:r>
        <w:rPr/>
        <w:t xml:space="preserve">Tímto dotačním programem chce obec Stonava všem svým občanům zajistit  jednotnou paušální částku za stočné ve výši 58,- Kč ročně.</w:t>
      </w:r>
    </w:p>
    <w:p>
      <w:pPr/>
      <w:r>
        <w:rPr/>
        <w:t xml:space="preserve">---</w:t>
      </w:r>
    </w:p>
    <w:p>
      <w:pPr>
        <w:pStyle w:val="Heading1"/>
      </w:pPr>
      <w:r>
        <w:rPr>
          <w:sz w:val="36"/>
          <w:szCs w:val="36"/>
        </w:rPr>
        <w:t xml:space="preserve">Rozsvícení vánočního stromečku opět v komorním duchu</w:t>
      </w:r>
    </w:p>
    <w:p>
      <w:pPr/>
      <w:r>
        <w:rPr>
          <w:b w:val="1"/>
          <w:bCs w:val="1"/>
        </w:rPr>
        <w:t xml:space="preserve">Začal advent, čas přípravy na nejkrásnější svátky v roce – Vánoce. Ve Stonavě se v první adventní neděli rozsvítily hned dva stromečky. Bohužel, kvůli aktuálním opatřením jen v komorním prostředí.</w:t>
      </w:r>
    </w:p>
    <w:p>
      <w:pPr/>
      <w:r>
        <w:rPr>
          <w:i w:val="1"/>
          <w:iCs w:val="1"/>
        </w:rPr>
        <w:t xml:space="preserve">Hvězdička stříbrná na okno zaťuká, jaká má tajemství? Pro holku a pro kluka. Hvězdička stříbrná nám zase po roce, přináší stromeček, přináší Vánoce.</w:t>
      </w:r>
    </w:p>
    <w:p>
      <w:pPr/>
      <w:r>
        <w:rPr/>
        <w:t xml:space="preserve">Takováto atmosféra zavládla v areálu klubovny zahrádkářů před dvěma lety. Loni se rozsvícení vánočního stromečku muselo odehrát kvůli aktuálním opatřením jen v komorním duchu. Zahrádkáři doufali, že letos se situace vrátí k normálu. Vše nachystali, ale jen pár hodin před akcí se opět museli přizpůsobit aktuálním nařízením.</w:t>
      </w:r>
    </w:p>
    <w:p>
      <w:pPr/>
      <w:r>
        <w:rPr>
          <w:b w:val="1"/>
          <w:bCs w:val="1"/>
        </w:rPr>
        <w:t xml:space="preserve">Anděla Štulová, místopředsedkyně MO ČZS Stonava: </w:t>
      </w:r>
      <w:r>
        <w:rPr/>
        <w:t xml:space="preserve">„Když jsme to loni nemohli uskutečnit, tak jsme letošek připravovali, a chtěli jsme ať je to krásné, že budou děti zpívat a bude program. Bohužel, nevyšlo z toho skoro nic.</w:t>
      </w:r>
    </w:p>
    <w:p>
      <w:pPr/>
      <w:r>
        <w:rPr>
          <w:i w:val="1"/>
          <w:iCs w:val="1"/>
        </w:rPr>
        <w:t xml:space="preserve">Jedna, dva, tři – potlesk …</w:t>
      </w:r>
    </w:p>
    <w:p>
      <w:pPr/>
      <w:r>
        <w:rPr/>
        <w:t xml:space="preserve">Komorní prostředí bez jakéhokoli doprovodného programu a občerstvení, které doprovázelo letošní rozsvícení vánočního stromečku u zahrádkářů, ale předvánoční náladu těm, kdo se přišli podívat, nezkazilo. Společně si zazpívali alespoň koledu.</w:t>
      </w:r>
    </w:p>
    <w:p>
      <w:pPr/>
      <w:r>
        <w:rPr>
          <w:i w:val="1"/>
          <w:iCs w:val="1"/>
        </w:rPr>
        <w:t xml:space="preserve">Půjdem spolu do Betléma …</w:t>
      </w:r>
    </w:p>
    <w:p>
      <w:pPr/>
      <w:r>
        <w:rPr>
          <w:b w:val="1"/>
          <w:bCs w:val="1"/>
        </w:rPr>
        <w:t xml:space="preserve">anketa, stonavské děti: </w:t>
      </w:r>
      <w:r>
        <w:rPr/>
        <w:t xml:space="preserve">„Já se už těším na Vánoce.“ „Mě se líbil nejvíce stromeček.“ „Mě se strašně líbilo rozsvěcování stromečku, ale škoda, že je nás tady tak málo.“</w:t>
      </w:r>
    </w:p>
    <w:p>
      <w:pPr/>
      <w:r>
        <w:rPr/>
        <w:t xml:space="preserve">Stonavští zahrádkáři měli pro děti připraveny perníčky. Bohužel, tím, že aktuální situace nedovolila organizátorům akci pojmout podle původního plánu, vedení spolku se rozhodlo pro jiný způsob obdarování.  </w:t>
      </w:r>
    </w:p>
    <w:p>
      <w:pPr/>
      <w:r>
        <w:rPr>
          <w:b w:val="1"/>
          <w:bCs w:val="1"/>
        </w:rPr>
        <w:t xml:space="preserve">Anděla Štulová, místopředsedkyně MO ČZS Stonava: </w:t>
      </w:r>
      <w:r>
        <w:rPr/>
        <w:t xml:space="preserve">„Rozhodli jsme se, že zajdeme do mateřské školky a rozdáme to dětem.“</w:t>
      </w:r>
    </w:p>
    <w:p>
      <w:pPr/>
      <w:r>
        <w:rPr/>
        <w:t xml:space="preserve">O pár minut později se v první adventní neděli  v komorním duchu rozsvítil i další stromeček. Tentokrát před Obchodem u Čápa. Zvláštní tím, že jej ozdobili sami stonaváci.</w:t>
      </w:r>
    </w:p>
    <w:p>
      <w:pPr/>
      <w:r>
        <w:rPr>
          <w:b w:val="1"/>
          <w:bCs w:val="1"/>
        </w:rPr>
        <w:t xml:space="preserve">Anna Tamášová, majitelka večerky:</w:t>
      </w:r>
      <w:r>
        <w:rPr/>
        <w:t xml:space="preserve"> „Vyhlásili jsme takovou akci, že kdo chce a půjde okolo a bude mít nějakou svoji vánoční ozdobu, tak ať nám ji tady dá na stromeček. Sešly se opravdu nádherné věci.“</w:t>
      </w:r>
    </w:p>
    <w:p>
      <w:pPr/>
      <w:r>
        <w:rPr/>
        <w:t xml:space="preserve">Přestože ani tady si lidé nemohli užít kvůli aktuálním opatřením akci, tak jak je zvykem během adventní doby, radost jim udělal alespoň ohňostroj, který se krátce pro rozsvícení stromečku rozzářil na obloze.</w:t>
      </w:r>
    </w:p>
    <w:p>
      <w:pPr/>
      <w:r>
        <w:rPr/>
        <w:t xml:space="preserve">Rozsvícení vánočního stromu před stonavskou radnicí je letos naplánováno na středu 22. prosince. Bohužel, zřejmě i tady dojde k rozsvícení stejně jako loni, bez žádného kulturního programu, tak jak je tomu ve Stonavě dle Slezské tradice zvykem. Vše bude záležet na aktuálních opatřeních.</w:t>
      </w:r>
    </w:p>
    <w:p>
      <w:pPr/>
      <w:r>
        <w:rPr/>
        <w:t xml:space="preserve">---</w:t>
      </w:r>
    </w:p>
    <w:p>
      <w:pPr>
        <w:pStyle w:val="Heading1"/>
      </w:pPr>
      <w:r>
        <w:rPr>
          <w:sz w:val="36"/>
          <w:szCs w:val="36"/>
        </w:rPr>
        <w:t xml:space="preserve">Chór Hejnał-Echo miał sto lat</w:t>
      </w:r>
    </w:p>
    <w:p>
      <w:pPr/>
      <w:r>
        <w:rPr>
          <w:b w:val="1"/>
          <w:bCs w:val="1"/>
        </w:rPr>
        <w:t xml:space="preserve">Chór męski „Hejnał-Echo” z Karwiny zdążył przed kolejnymi restrykcjami uczcić wspaniałym koncertem swoje setne urodziny.</w:t>
      </w:r>
    </w:p>
    <w:p>
      <w:pPr/>
      <w:r>
        <w:rPr/>
        <w:t xml:space="preserve">Były to już raczej sto pierwsze urodziny, ponieważ pandemia przeszkodziła rok temu w świętowaniu okrągłego jubileuszu.    </w:t>
      </w:r>
    </w:p>
    <w:p>
      <w:pPr/>
      <w:r>
        <w:rPr>
          <w:b w:val="1"/>
          <w:bCs w:val="1"/>
        </w:rPr>
        <w:t xml:space="preserve">Andrzej Szyja, dyrygent: </w:t>
      </w:r>
      <w:r>
        <w:rPr/>
        <w:t xml:space="preserve">„Jesteśmy pod bardzo wielkim wrażeniem, ponieważ w ostatnim tygodniu żeśmy tak dyskutowali, czy w ogóle ktoś przyjdzie, jeśli te obostrzenia grożą. Ale było to miłe zaskoczenie, jakżeśmy tam zerkali spoza kurtyny, że publiczność się schodzi i że sala się powoli zapełnia.”</w:t>
      </w:r>
    </w:p>
    <w:p>
      <w:pPr/>
      <w:r>
        <w:rPr/>
        <w:t xml:space="preserve">W pierwszej części zabrzmiały pieśni a capella, które tworzyły także dawny repertuar samodzielnych wówczas chórów: karwińskiego „Echa” i frysztackiego „Hejnału”. Chóry te w 1964 roku połączyły się w jedną całość.</w:t>
      </w:r>
    </w:p>
    <w:p>
      <w:pPr/>
      <w:r>
        <w:rPr>
          <w:b w:val="1"/>
          <w:bCs w:val="1"/>
        </w:rPr>
        <w:t xml:space="preserve">Andrzej Szyja, dyrygent: </w:t>
      </w:r>
      <w:r>
        <w:rPr/>
        <w:t xml:space="preserve">„Dziadek ze strony mamusi śpiewal w ´Echu´ a dziadek z strony taty w ´Hejnale´.” </w:t>
      </w:r>
    </w:p>
    <w:p>
      <w:pPr/>
      <w:r>
        <w:rPr>
          <w:b w:val="1"/>
          <w:bCs w:val="1"/>
        </w:rPr>
        <w:t xml:space="preserve">Tadeusz Bizoń, chórzysta:</w:t>
      </w:r>
      <w:r>
        <w:rPr/>
        <w:t xml:space="preserve"> „Ja zaczynałem chodzić do chóru jako student jeszcze, w Karwinie Dwójce  za dyrygenta pana Wojnara, wtedy się to zaczęlo. Ale, niestety, trzy lata. Później odszedlem na studia do Ostrawy i mój kontakt z ‘Hejnałem-Echo’ urwał się. No i zacząłem znowu dopiero teraz, pięć lat temu,  jak zakończył działalność zespół Przyjaźń. Jedni szli do ‘Dźwięku’, inni szli do ‘Liry’, a ja wybrałem chór męski.“</w:t>
      </w:r>
    </w:p>
    <w:p>
      <w:pPr/>
      <w:r>
        <w:rPr>
          <w:b w:val="1"/>
          <w:bCs w:val="1"/>
        </w:rPr>
        <w:t xml:space="preserve">Denis Adryan, chórzysta: </w:t>
      </w:r>
      <w:r>
        <w:rPr/>
        <w:t xml:space="preserve">„Ja na przykład mieszkam w Ostrawie, a jak mam okazję, to każdą środę uciekam tutaj do nas „do Polski”, jakby powiedzieć, i no zaspokajam swoje serce polskie.”</w:t>
      </w:r>
    </w:p>
    <w:p>
      <w:pPr/>
      <w:r>
        <w:rPr/>
        <w:t xml:space="preserve">Z Warszawy przyjechał na koncert prawnuk Wilhelma Trzaskalika, pierwszego dyrygneta karwińskiego „Echa”.  </w:t>
      </w:r>
    </w:p>
    <w:p>
      <w:pPr/>
      <w:r>
        <w:rPr>
          <w:b w:val="1"/>
          <w:bCs w:val="1"/>
        </w:rPr>
        <w:t xml:space="preserve">Bartłomiej Plasota, prawnuk pierwszego dyrygenta: </w:t>
      </w:r>
      <w:r>
        <w:rPr/>
        <w:t xml:space="preserve">„To było dla mnie wzruszające, że ten chór jeszcze istnieje, no bo sto lat to jest jednak coś pięknego.”</w:t>
      </w:r>
    </w:p>
    <w:p>
      <w:pPr/>
      <w:r>
        <w:rPr/>
        <w:t xml:space="preserve">Gościem honorowym koncertu był męski chór „Gorol” z Jabłonowa. </w:t>
      </w:r>
    </w:p>
    <w:p>
      <w:pPr/>
      <w:r>
        <w:rPr/>
        <w:t xml:space="preserve">Druga część programu upłynęła pod znakiem prawdziwej zabawy urodzinowej z udziałem jubilata i solistek.</w:t>
      </w:r>
    </w:p>
    <w:p>
      <w:pPr/>
      <w:r>
        <w:rPr>
          <w:b w:val="1"/>
          <w:bCs w:val="1"/>
        </w:rPr>
        <w:t xml:space="preserve">Wiesław Farana, drugi dyrygent: </w:t>
      </w:r>
      <w:r>
        <w:rPr/>
        <w:t xml:space="preserve">„W drugiej części, bo to była moja część, staralem się tak troszeczkę rozrywkowo ustawić program. Były i te legionowe piosenki takie budujące i potem już na luzie, bo i te ‘Kolorowe jarmarki’, wierzę, że prawdopodobnie się repertuar słuchaczom spodobał, mam taką nadzieję.“</w:t>
      </w:r>
    </w:p>
    <w:p>
      <w:pPr/>
      <w:r>
        <w:rPr/>
        <w:t xml:space="preserve">Chór Hejnał-Echo został odznaczony medalem polskiego ministra kultury. Otrzymał też nagrodę miasta Karwina za zasługi w jego reprezentacji.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2026-03-02T14:41:38+01:00</dcterms:created>
  <dcterms:modified xsi:type="dcterms:W3CDTF">2026-03-02T14:41:38+01:00</dcterms:modified>
</cp:coreProperties>
</file>

<file path=docProps/custom.xml><?xml version="1.0" encoding="utf-8"?>
<Properties xmlns="http://schemas.openxmlformats.org/officeDocument/2006/custom-properties" xmlns:vt="http://schemas.openxmlformats.org/officeDocument/2006/docPropsVTypes"/>
</file>