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Platební portál – bezkontaktní úhrada poplatků</w:t>
      </w:r>
    </w:p>
    <w:p>
      <w:pPr/>
      <w:r>
        <w:rPr>
          <w:b w:val="1"/>
          <w:bCs w:val="1"/>
        </w:rPr>
        <w:t xml:space="preserve">Opavská radnice spustila platební portál. Funguje v podstatě jako e-shop. Lidé tady mohou zaplatit za svoz komunálního odpadu, za psa nebo třeba pokutu za dopravní přestupek. Zjistit také mohou, zda mají všechny finanční závazky vůči městu řádně uhrazené. Do systému mohou zájemci vstoupit bez registrace.</w:t>
      </w:r>
    </w:p>
    <w:p>
      <w:pPr/>
      <w:r>
        <w:rPr/>
        <w:t xml:space="preserve">Už  vloni zprovoznilo město tzv. Portál občana, kde obyvatelé Opavy  mohli po zaregistrování zjistit, zda mají uhrazeny všechny  nezbytné místní poplatky. A nebo zde mohli případně přímo  bezkontaktně zaplatit za svoz odpadu nebo třeba za psa. Nový  platební Portál navíc umožňuje přihlášení neregistrovaných  uživatelů. Na rozdíl od staršího Portálu občana sem může  vstoupit také ten, kdo nemá hlášený trvalý pobyt na území  Opavy. A zaplatit zde např. pokutu za dopravní přestupek, kterého  se ve městě dopustil.</w:t>
      </w:r>
    </w:p>
    <w:p>
      <w:pPr/>
      <w:r>
        <w:rPr>
          <w:b w:val="1"/>
          <w:bCs w:val="1"/>
        </w:rPr>
        <w:t xml:space="preserve">Petr  Sordyl, vedoucí odb. vnitřních věcí, Magistrát Opava: „</w:t>
      </w:r>
      <w:r>
        <w:rPr/>
        <w:t xml:space="preserve">Platební  portál je jednoduchý. Dá seto přirovnat k platbě na e- shopu  klasicky platební kartou.“</w:t>
      </w:r>
    </w:p>
    <w:p>
      <w:pPr/>
      <w:r>
        <w:rPr/>
        <w:t xml:space="preserve">Vstup  do virtuální platební brány je možný přes webové stránky  města a pak Portál občana, kde je umístěný odkaz na Platební  portál.</w:t>
      </w:r>
    </w:p>
    <w:p>
      <w:pPr/>
      <w:r>
        <w:rPr>
          <w:b w:val="1"/>
          <w:bCs w:val="1"/>
        </w:rPr>
        <w:t xml:space="preserve">Petr  Sordyl, vedoucí odb. vnitřních věcí, Magistrát Opava: </w:t>
      </w:r>
      <w:r>
        <w:rPr/>
        <w:t xml:space="preserve">„Základní  stránku platebního portálu máme rozdělenou na tři části. Buď  je tady poplatek za komunální odpad, nebo poplatek za psa. Případně  všechny dlužné platby.“</w:t>
      </w:r>
    </w:p>
    <w:p>
      <w:pPr/>
      <w:r>
        <w:rPr/>
        <w:t xml:space="preserve">Poplatky  lze uhradit bankovní kartou na základě zadání jména a  příjmení, e-mailové adresy a rodného čísla. Pokud plátce zná  variabilní symbol platby, může zadat pro odeslání částky jen  ten. Portál funguje od začátku roku.  Poplatky na letošní rok zde v tuto chvíli ale uhradit nelze, to  bude možné později.   </w:t>
      </w:r>
    </w:p>
    <w:p>
      <w:pPr/>
      <w:r>
        <w:rPr>
          <w:b w:val="1"/>
          <w:bCs w:val="1"/>
        </w:rPr>
        <w:t xml:space="preserve">Roman  Konečný, mluvčí Magistrátu města Opavy: </w:t>
      </w:r>
      <w:r>
        <w:rPr/>
        <w:t xml:space="preserve">„Platební  portál je určený pro placení poplatků za psy a komunální odpad.  Tyto poplatky zatím platit ale nelze. Bude to možné až od února,  jako každý rok, kdy bude vystaven předpis."</w:t>
      </w:r>
    </w:p>
    <w:p>
      <w:pPr/>
      <w:r>
        <w:rPr/>
        <w:t xml:space="preserve">Spuštěním  tohoto systému město Opava ruší tradiční novoroční rozesílání  složenek, které občany upozorňovaly na poplatky.   </w:t>
      </w:r>
    </w:p>
    <w:p>
      <w:pPr/>
      <w:r>
        <w:rPr>
          <w:b w:val="1"/>
          <w:bCs w:val="1"/>
        </w:rPr>
        <w:t xml:space="preserve">Petr  Orieščík, náměstek primátora Opavy: </w:t>
      </w:r>
      <w:r>
        <w:rPr/>
        <w:t xml:space="preserve">„Platební  portál pro město Opavu přinese úsporu zhruba 400 000 Kč ročně.“</w:t>
      </w:r>
    </w:p>
    <w:p>
      <w:pPr/>
      <w:r>
        <w:rPr/>
        <w:t xml:space="preserve">Kde  nechce platit bezkontaktně, může stále využít služeb pokladny.     </w:t>
      </w:r>
      <w:br/>
      <w:r>
        <w:rPr/>
        <w:t xml:space="preserve">  </w:t>
      </w:r>
      <w:br/>
      <w:r>
        <w:rPr/>
        <w:t xml:space="preserve">  </w:t>
      </w:r>
    </w:p>
    <w:p>
      <w:pPr/>
      <w:r>
        <w:rPr>
          <w:b w:val="1"/>
          <w:bCs w:val="1"/>
        </w:rPr>
        <w:t xml:space="preserve">Webová  adresa platebního portálu:  </w:t>
      </w:r>
      <w:br/>
    </w:p>
    <w:p>
      <w:pPr/>
      <w:r>
        <w:rPr>
          <w:b w:val="1"/>
          <w:bCs w:val="1"/>
        </w:rPr>
        <w:t xml:space="preserve">Webová  adresa Statutárního města Opavy:  </w:t>
      </w:r>
    </w:p>
    <w:p>
      <w:pPr/>
      <w:br/>
    </w:p>
    <w:p>
      <w:pPr/>
      <w:br/>
    </w:p>
    <w:p>
      <w:pPr/>
      <w:br/>
    </w:p>
    <w:p>
      <w:pPr/>
      <w:br/>
    </w:p>
    <w:p>
      <w:pPr/>
      <w:br/>
    </w:p>
    <w:p>
      <w:pPr/>
      <w:br/>
    </w:p>
    <w:p>
      <w:pPr/>
      <w:br/>
    </w:p>
    <w:p>
      <w:pPr/>
      <w:br/>
    </w:p>
    <w:p>
      <w:pPr/>
      <w:r>
        <w:rPr/>
        <w:t xml:space="preserve">---</w:t>
      </w:r>
    </w:p>
    <w:p>
      <w:pPr>
        <w:pStyle w:val="Heading1"/>
      </w:pPr>
      <w:r>
        <w:rPr>
          <w:sz w:val="36"/>
          <w:szCs w:val="36"/>
        </w:rPr>
        <w:t xml:space="preserve">V opavské porodnici přišlo vloni na svět 988 dětí</w:t>
      </w:r>
    </w:p>
    <w:p>
      <w:pPr/>
      <w:r>
        <w:rPr>
          <w:b w:val="1"/>
          <w:bCs w:val="1"/>
        </w:rPr>
        <w:t xml:space="preserve">V opavské porodnici se během uplynulého roku narodila necelá tisícovka dětí. Zhruba tři procenta rodiček pozitivních na onemocnění Covid-19 musela mít během pobytu v porodnici zvláštní péči. Naštěstí měly všechny ženy lehký průběh onemocnění, takže porod zvládly bez komplikací.</w:t>
      </w:r>
    </w:p>
    <w:p>
      <w:pPr/>
      <w:r>
        <w:rPr/>
        <w:t xml:space="preserve">  První  letošní miminko na sebe nechalo v opavské porodnici dlouho čekat.  Ukázalo se až 2. ledna.  Chlapec se narodil čínským rodičům  žíjícím v Opavě. Jeho čínské jméno je českou obdobou jména  Honza.     </w:t>
      </w:r>
    </w:p>
    <w:p>
      <w:pPr/>
      <w:r>
        <w:rPr>
          <w:b w:val="1"/>
          <w:bCs w:val="1"/>
        </w:rPr>
        <w:t xml:space="preserve">Xianfen  Liv, rodička:</w:t>
      </w:r>
      <w:r>
        <w:rPr/>
        <w:t xml:space="preserve"> „Bylo  to rychlé,  samotný porod trval jen pár minut.“ </w:t>
      </w:r>
    </w:p>
    <w:p>
      <w:pPr/>
      <w:r>
        <w:rPr/>
        <w:t xml:space="preserve">  Vloni se v opavské porodnici  narodil naprosto stejný počet dětí jako v předešlém roce –  988. Většina z nich spontánní cestou. V 17% případů lékaři  kvůli vysokému riziku indikovali budoucím maminkám císařský  řez. V poslední době se tady specializují na otáčení plodu,  který je uložený v děloze koncem pánevním. Ročně tady  registrují 25 takových případů. Otočit miminko v břiše matky  se podaří u poloviny z nich.</w:t>
      </w:r>
    </w:p>
    <w:p>
      <w:pPr/>
      <w:r>
        <w:rPr>
          <w:b w:val="1"/>
          <w:bCs w:val="1"/>
        </w:rPr>
        <w:t xml:space="preserve">Alfréd  Dörr, primář gynekologicko-porodnického odd., Slezská nemocnice:  </w:t>
      </w:r>
      <w:r>
        <w:rPr/>
        <w:t xml:space="preserve">„Zevními  hmaty se otočí hlavička, která je někde pod žeberní krajinou  vpravo či vlevo, a konec pánevní se zase dostane  na místo  hlavičky. Výkon je poměrně spolehlivý. Úspěšnost se  celosvětově uvádí kolem 50%, což my dosahujeme.“</w:t>
      </w:r>
    </w:p>
    <w:p>
      <w:pPr/>
      <w:r>
        <w:rPr/>
        <w:t xml:space="preserve">  Od srpna  mají ženy k dispozici speciální vanu pro relaxaci i alternativní  porod.   </w:t>
      </w:r>
    </w:p>
    <w:p>
      <w:pPr/>
      <w:r>
        <w:rPr>
          <w:b w:val="1"/>
          <w:bCs w:val="1"/>
        </w:rPr>
        <w:t xml:space="preserve">Pavla  Hradilíková, staniční sestra porodního sálu, Slezská  nemocnice: „</w:t>
      </w:r>
      <w:r>
        <w:rPr/>
        <w:t xml:space="preserve">Porodní  vanu využívají rodičky především v první době porodní.  Samozřejmě, je to porodní vana, takže se dá do ní i rodit.  Ale  zatím máme zkušenost, že ji maminky využívají především v  první době porodní.“</w:t>
      </w:r>
    </w:p>
    <w:p>
      <w:pPr/>
      <w:r>
        <w:rPr/>
        <w:t xml:space="preserve">  Rodičky  mohou využívat také další alternativní pomůcky např.   gymnastický míč nebo porodní stoličku. Oblíbené jsou také  aroma lampy s vonnými oleji.</w:t>
      </w:r>
    </w:p>
    <w:p>
      <w:pPr/>
      <w:r>
        <w:rPr>
          <w:b w:val="1"/>
          <w:bCs w:val="1"/>
        </w:rPr>
        <w:t xml:space="preserve">Tereza  Korbel, porodní asistentka,</w:t>
      </w:r>
      <w:r>
        <w:rPr>
          <w:b w:val="1"/>
          <w:bCs w:val="1"/>
        </w:rPr>
        <w:t xml:space="preserve">Slezská  nemocnice: </w:t>
      </w:r>
      <w:r>
        <w:rPr/>
        <w:t xml:space="preserve">„Důležitá  věc ta  trpělivost u porodu. Každý porod je jiný, každý má  svůj mechanismus.“</w:t>
      </w:r>
    </w:p>
    <w:p>
      <w:pPr/>
      <w:r>
        <w:rPr/>
        <w:t xml:space="preserve">  Zvláštní péče se dostává  ženám, které jsou při příjmu do porodnice pozitivní na  koronavirus.   </w:t>
      </w:r>
    </w:p>
    <w:p>
      <w:pPr/>
      <w:r>
        <w:rPr>
          <w:b w:val="1"/>
          <w:bCs w:val="1"/>
        </w:rPr>
        <w:t xml:space="preserve">Alfréd  Dörr, primář gynekologicko-porodnického odd., Slezská nemocnice:  </w:t>
      </w:r>
      <w:r>
        <w:rPr/>
        <w:t xml:space="preserve">„Máme  vyčleněny porodní  pokoje,  kde je  tato rodička před porodem, a po porodu 2-3 hodiny. Pak se přesouvá  i s dítětem na jiné covidové lůžko na oddělení.“</w:t>
      </w:r>
    </w:p>
    <w:p>
      <w:pPr/>
      <w:r>
        <w:rPr/>
        <w:t xml:space="preserve">  Personál  musí při péči o takové pacientky využívat ochranné  prostředky. Každá návštěva personálu na pokoji se tak neobejde  bez  speciálního oblečení.  Porodní  asistentky to  už berou jako rutinu. Oblékání je pro ně  záležitostí několika desítek vteřin.</w:t>
      </w:r>
    </w:p>
    <w:p>
      <w:pPr/>
      <w:r>
        <w:rPr>
          <w:b w:val="1"/>
          <w:bCs w:val="1"/>
        </w:rPr>
        <w:t xml:space="preserve">Petra  Stebelová, porodní asistentka,</w:t>
      </w:r>
      <w:r>
        <w:rPr>
          <w:b w:val="1"/>
          <w:bCs w:val="1"/>
        </w:rPr>
        <w:t xml:space="preserve">Slezská  nemocnice: </w:t>
      </w:r>
      <w:r>
        <w:rPr/>
        <w:t xml:space="preserve">„Mám  na sobě jednu zástěru, teď si nasazuji návleky na boty. Následně  budu pokračovat oblečením další zástěry. Čepky  na hlavu a nasazením dvou rukavic a také ochranného štítu.“</w:t>
      </w:r>
    </w:p>
    <w:p>
      <w:pPr/>
      <w:r>
        <w:rPr/>
        <w:t xml:space="preserve">  Rodiček pozitivních na  onemocnění covid-19 přijali v porodnici během loňského roku 23.  Všechny ženy měly lehký průběh nemoci a porod zvládly bez  komplikací. </w:t>
      </w:r>
    </w:p>
    <w:p>
      <w:pPr/>
      <w:br/>
      <w:br/>
    </w:p>
    <w:p>
      <w:pPr/>
      <w:r>
        <w:rPr/>
        <w:t xml:space="preserve">---</w:t>
      </w:r>
    </w:p>
    <w:p>
      <w:pPr>
        <w:pStyle w:val="Heading1"/>
      </w:pPr>
      <w:r>
        <w:rPr>
          <w:sz w:val="36"/>
          <w:szCs w:val="36"/>
        </w:rPr>
        <w:t xml:space="preserve">Kontroverzní sochu halí plachta</w:t>
      </w:r>
    </w:p>
    <w:p>
      <w:pPr/>
      <w:r>
        <w:rPr>
          <w:b w:val="1"/>
          <w:bCs w:val="1"/>
        </w:rPr>
        <w:t xml:space="preserve">Opavu rozdělují názory na umění. Může za to železná socha Michala Hurdy s názvem Ego. Instalována tady byla v rámci výstavy Sochařské city, ještě spolu s dalšími pracemi současných autorů. Kvůli negativním ohlasům byla přestěhována a nakonec zahalena. Co s ní bude dál? Napoví následující reportáž.</w:t>
      </w:r>
    </w:p>
    <w:p>
      <w:pPr/>
      <w:r>
        <w:rPr/>
        <w:t xml:space="preserve">Na  začátku prosince dostalo místo v opavském veřejném prostoru 7  soch současných autorů. Tuto venkovní expozici připravil spolek  Umění ve městě, který ji během loňského roku dovezl také do  některých jihočeských měst. V Opavě jedna ze soch ale vzbudila  mezi lidmi nebývalý rozruch. Ego Libora  Hurdy stálo před nákupním centrem. Před Vánocemi rozdělilo  Opavany. Na radnici se hromadily stížnosti a převážně negativní  komentáře na sociálních sítích odsuzovaly postavu muže na  kolenou probodnutou jeho vlastním údem v místě srdce.   </w:t>
      </w:r>
    </w:p>
    <w:p>
      <w:pPr/>
      <w:r>
        <w:rPr>
          <w:b w:val="1"/>
          <w:bCs w:val="1"/>
        </w:rPr>
        <w:t xml:space="preserve">Libor  Hurda, autor sochy Ego: </w:t>
      </w:r>
      <w:r>
        <w:rPr/>
        <w:t xml:space="preserve">„Vnímání  čehokoliv je strašně subjektivní věc. U umění to platí  dvojnásob. Já nevím, proč to zrovna v Opavě vadí a jinde to  nevadilo.“</w:t>
      </w:r>
    </w:p>
    <w:p>
      <w:pPr/>
      <w:r>
        <w:rPr/>
        <w:t xml:space="preserve">Opavská  kulturní organizace, která výstavu ve veřejném prostoru  realizovala, chtěla rozjitřené emoce uklidnit. A tak sochu  přestěhovala na zahradu Domu umění. Ale ani tady nenašla svůj  klid a musela být zahalena. Umístění sochy totiž kritizovali  rodiče, kteří vodí své děti do sousední církevní mateřské  školy.</w:t>
      </w:r>
    </w:p>
    <w:p>
      <w:pPr/>
      <w:r>
        <w:rPr>
          <w:b w:val="1"/>
          <w:bCs w:val="1"/>
        </w:rPr>
        <w:t xml:space="preserve">Roman  Konečný, mluvčí Magistrátu města Opavy: </w:t>
      </w:r>
      <w:r>
        <w:rPr/>
        <w:t xml:space="preserve">„Můžu  potvrdit, že se na magistrát obrátila ředitelka této školky s  tím, že si několik rodičů stěžovalo na umístění sochy před  vchodem do této školky.“</w:t>
      </w:r>
    </w:p>
    <w:p>
      <w:pPr/>
      <w:r>
        <w:rPr/>
        <w:t xml:space="preserve">Momentálně  tady návštěvníci najdou také další Hurdovy sochy.   </w:t>
      </w:r>
    </w:p>
    <w:p>
      <w:pPr/>
      <w:r>
        <w:rPr>
          <w:b w:val="1"/>
          <w:bCs w:val="1"/>
        </w:rPr>
        <w:t xml:space="preserve">Dominik  Beneš, dramaturg kulturních akcí, Opavská kulturní organizace:  </w:t>
      </w:r>
      <w:r>
        <w:rPr/>
        <w:t xml:space="preserve">„Rozhodli jsme se přivézt  do zahrady Domu umění více soch Libora Hurdy. Aby Opavané měli  možnost vidět  jeho dílo v širším kontextu.“</w:t>
      </w:r>
    </w:p>
    <w:p>
      <w:pPr/>
      <w:r>
        <w:rPr/>
        <w:t xml:space="preserve">Zatímco   5 soch si zde mohou návštěvníci prohlédnout v plné kráse, Ego  zůstává zahalené. Vedení Opavské kulturní organizace  nyní hledá způsob, jak toto dílo zájemcům ukázat a zároveň  nedráždit ty, které pohled na něj pobuřuje.   </w:t>
      </w:r>
    </w:p>
    <w:p>
      <w:pPr/>
      <w:r>
        <w:rPr>
          <w:b w:val="1"/>
          <w:bCs w:val="1"/>
        </w:rPr>
        <w:t xml:space="preserve">Marcela  Mrózková Heříková, ředitelka Opavské kulturní organizace:  </w:t>
      </w:r>
      <w:r>
        <w:rPr/>
        <w:t xml:space="preserve">„Vzhledem  k tomu, že máme spoustu pozitivních ohlasů a spousta lidí chce  tu sochu  vidět,  zvolili jsme   varianty, ze kterých  si teď vybíráme. Ta jedna je, zakrytí plotu tak,  aby jen ten kdo vstoupí do zahrady chce sochu vidět, tak ji uvidí.  Ta druhá je, že  se vyrobí  zástěna, která ze  tří stran sochu obklopí.“</w:t>
      </w:r>
    </w:p>
    <w:p>
      <w:pPr/>
      <w:r>
        <w:rPr/>
        <w:t xml:space="preserve">Další  možnost nabízí ještě vedení města, které by rádo Hurdovo  dílo přestěhovalo  do Dvořákových sadů.   </w:t>
      </w:r>
    </w:p>
    <w:p>
      <w:pPr/>
      <w:r>
        <w:rPr>
          <w:b w:val="1"/>
          <w:bCs w:val="1"/>
        </w:rPr>
        <w:t xml:space="preserve">Jan  Kudrna, historik umění a kurátor: </w:t>
      </w:r>
      <w:r>
        <w:rPr/>
        <w:t xml:space="preserve">Umění,   historicky,  nemělo být primárně o  prvotní  kráse nebo potěšení. Ale tu  svou společenskou roli na bázi   debaty, diskuse a to víření  emocí  - tuto složku umění mělo vždycky.</w:t>
      </w:r>
    </w:p>
    <w:p>
      <w:pPr/>
      <w:r>
        <w:rPr/>
        <w:t xml:space="preserve">Kontroverzní  socha i všechny ostatní by měly zůstat v Opavě do září tohoto  roku.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2026-01-27T01:36:59+01:00</dcterms:created>
  <dcterms:modified xsi:type="dcterms:W3CDTF">2026-01-27T01:36:59+01:00</dcterms:modified>
</cp:coreProperties>
</file>

<file path=docProps/custom.xml><?xml version="1.0" encoding="utf-8"?>
<Properties xmlns="http://schemas.openxmlformats.org/officeDocument/2006/custom-properties" xmlns:vt="http://schemas.openxmlformats.org/officeDocument/2006/docPropsVTypes"/>
</file>