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finišuje rekonstrukce smuteční síně</w:t>
      </w:r>
    </w:p>
    <w:p>
      <w:pPr/>
      <w:r>
        <w:rPr>
          <w:b w:val="1"/>
          <w:bCs w:val="1"/>
        </w:rPr>
        <w:t xml:space="preserve">Město Rychvald bude mít zanedlouho celkově zrekonstruovanou smuteční síň. Po zajištění statiky a opravě střechy nyní probíhají dokončovací práce uvnitř objektu. Ve finále bude se zateplením opravena fasáda.</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0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