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>
        <w:pStyle w:val="Heading1"/>
      </w:pPr>
      <w:r>
        <w:rPr>
          <w:sz w:val="36"/>
          <w:szCs w:val="36"/>
        </w:rPr>
        <w:t xml:space="preserve">V Karviné pracují na plánu udržitelné dopravy</w:t>
      </w:r>
    </w:p>
    <w:p>
      <w:pPr/>
      <w:r>
        <w:rPr>
          <w:b w:val="1"/>
          <w:bCs w:val="1"/>
        </w:rPr>
        <w:t xml:space="preserve">V Karviné v současné době zpracovávají plán udržitelné mobility. Zahrnuje šetření dopravní situace ve městě, sčítání pěších, cyklistů i cestujících v městské hromadné dopravě nebo intenzitu průjezdů automobilů městem. Cílem je vypracovat model a návrhy k optimalizaci dopravy ve městě v dalších letech.</w:t>
      </w:r>
    </w:p>
    <w:p>
      <w:pPr/>
      <w:r>
        <w:rPr/>
        <w:t xml:space="preserve">Strategický dokument věnující se dopravě a udržitelné mobilitě v Karviné, na kterém se právě pracuje, je složen ze tří částí a zahrnuje i průzkum obyvatel města. V budoucnu by jeho kompletní podoba měla pomoci s realizací nových projektů, které by měli optimalizovat stav dopravy v Karviné.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"Tuhle strategii potřebujeme při žádostech p různé dotace, ale také nám to pomůže v tom, ať víme, co se ve městě děje v rámci dopravy a když plánujeme nějaké investice, tak nám to pomůže v tom rozhodování, kde a jak ho provést.” </w:t>
      </w:r>
    </w:p>
    <w:p>
      <w:pPr/>
      <w:r>
        <w:rPr>
          <w:b w:val="1"/>
          <w:bCs w:val="1"/>
        </w:rPr>
        <w:t xml:space="preserve">Gabriela Monczková,</w:t>
      </w:r>
      <w:r>
        <w:rPr>
          <w:b w:val="1"/>
          <w:bCs w:val="1"/>
        </w:rPr>
        <w:t xml:space="preserve">vedoucí oddělení strategií a plánování Odboru školství a rozvoje MMK</w:t>
      </w:r>
      <w:r>
        <w:rPr/>
        <w:t xml:space="preserve">: "Plán udržitelné mobility zpracováváme s firmou z Brna, s Centrem dopravního výzkumu, která je dceřinou společností Ministerstva dopravy ČR, tento plán zpracováváme rok a půl, finální verze bude známá na konci roku v prosinci."</w:t>
      </w:r>
    </w:p>
    <w:p>
      <w:pPr/>
      <w:r>
        <w:rPr/>
        <w:t xml:space="preserve">Plán se zpracovává ve 3 fázích: analytické, návrhové, akčním plánu. V analytické fázi se odborníci zabývají šetřením a zjištěním co nejpřesnějších informací a dat o současném stavu dopravy na celém území, a to jak statické - týkající se obsazenosti parkovišť, pěší, cyklistické tak automobilové. Součástí byl obsáhlý dopravní průzkum.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“Dá nám to data k tomu, abychom řekli, co se děje a co na základě těch výsledků můžeme dělat vše proto, aby veškerá doprava ve městě byla lepší.”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MDPO zvýší jízdné a zruší některé linky</w:t>
      </w:r>
    </w:p>
    <w:p>
      <w:pPr/>
      <w:r>
        <w:rPr>
          <w:b w:val="1"/>
          <w:bCs w:val="1"/>
        </w:rPr>
        <w:t xml:space="preserve">Opavskou hromadnou dopravu čekají od března změny. Cestující jednak zaplatí za přepravu více, a pak také dojde ke zrušení 7 trolejbusových linek. Zůstanou pouze čtyři, ale budou jezdit častěji. Přeprava autobusy zůstane beze změn.</w:t>
      </w:r>
    </w:p>
    <w:p>
      <w:pPr/>
      <w:r>
        <w:rPr/>
        <w:t xml:space="preserve">Úbytek  cestujících, zdražování elektrické energie a také krácení  rozpočtu kvůli koronavirové krizi má za následek hledání úspor  v městské hromadné dopravě v Opavě. Řešení přinesl loňský  průzkum, který předložil optimalizaci dopravy. A také navýšení  ceny jízdného.</w:t>
      </w:r>
    </w:p>
    <w:p>
      <w:pPr/>
      <w:r>
        <w:rPr>
          <w:b w:val="1"/>
          <w:bCs w:val="1"/>
        </w:rPr>
        <w:t xml:space="preserve">Michal  Jedlička (KDU – ČSL), náměstek primátora Opavy: </w:t>
      </w:r>
      <w:r>
        <w:rPr/>
        <w:t xml:space="preserve">„K  tomuto zdražování dochází zejména kvůli navyšování cen  energií, které je enormní a také z důvodu inflace.“</w:t>
      </w:r>
    </w:p>
    <w:p>
      <w:pPr/>
      <w:r>
        <w:rPr/>
        <w:t xml:space="preserve">Ještě  v roce 2019 přepravily opavské trolejbusy a autobusy kolem 9 mil.  cestujících. V době pandemie koronaviru jich třetina (33%) ubyla a  přinesla dopravnímu podniku víc jak deseti milionovou ztrátu. </w:t>
      </w:r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„Děti  velkou část roků nechodili do škol snížil se počet i  přepravených  důchodců  pracující byli  na  home office, hodně lidí přešlo do osobních vozidel.“       </w:t>
      </w:r>
    </w:p>
    <w:p>
      <w:pPr/>
      <w:r>
        <w:rPr/>
        <w:t xml:space="preserve">Poloprázdné  spoje a také nedostatek řidičů sníží počet trolejbusových  linek Jezdit ale budou častěji. Třeba v době ranní špičky to  bude co 12 minut, namísto současných 20. Z 11 linek zůstanou ale  jen 4, které se přečíslují.   </w:t>
      </w:r>
    </w:p>
    <w:p>
      <w:pPr/>
      <w:r>
        <w:rPr/>
        <w:t xml:space="preserve">Autobusová  doprava na 15 linkách zůstane nadále beze změn. Nový ceník  jízdného a také úprava trolejbusových linek začnou  platit od 1. března.    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opravy silnic a chodníků v obvodu přispělo i město</w:t>
      </w:r>
    </w:p>
    <w:p>
      <w:pPr/>
      <w:r>
        <w:rPr>
          <w:b w:val="1"/>
          <w:bCs w:val="1"/>
        </w:rPr>
        <w:t xml:space="preserve">V Ostravě-Jihu loni opravovali silnice a chodníky ještě i na konci roku. I díky příznivému počasí se tak podařilo dotáhnout do konce mimo jiné rekonstrukci ulice Oráčova v Hrabůvce.</w:t>
      </w:r>
    </w:p>
    <w:p>
      <w:pPr/>
      <w:r>
        <w:rPr/>
        <w:t xml:space="preserve">Radnici Ostravy-Jihu se ke konci loňského roku podařilo opravit velkou plochu chodníků a silnic napříč celým obvodem. A to zejména díky ostravskému magistrátu, který se podílel na jejich financování. </w:t>
      </w:r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</w:p>
    <w:p>
      <w:pPr/>
      <w:r>
        <w:rPr>
          <w:i w:val="1"/>
          <w:iCs w:val="1"/>
        </w:rPr>
        <w:t xml:space="preserve">"Nyní se nacházíme na ulici Oráčova v Ostravě-Hrabůvce, kde jsme opravili jak chodníky, tak komunikaci, tedy silnici v celém rozsahu. Ta silnice má nějakých 2100 metrů čtverečních, které se opravily a přilehlé chodníky. Unikátní na této silnici je to, že jsme ji dělali ve spolupráci s ostravskými vodovody a kanalizacemi."</w:t>
      </w:r>
    </w:p>
    <w:p>
      <w:pPr/>
      <w:r>
        <w:rPr/>
        <w:t xml:space="preserve">Ve velmi krátké době stihly zareagovat a při jednom se tak vyměnilo i vodovodní potrubí z 30. let minulého století za nové.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</w:p>
    <w:p>
      <w:pPr/>
      <w:r>
        <w:rPr>
          <w:i w:val="1"/>
          <w:iCs w:val="1"/>
        </w:rPr>
        <w:t xml:space="preserve">"Kdybychom ty povrchy opravili bez toho, aniž by se to vyměnilo, tak by velice rychle došlo k tomu, že by pravděpodobně byly ty kousky rozřezány, nebo prostě byly by tady ty záplaty. Tomu jsme se chtěli vyhnout a proto jsme rád. Moc chci poděkovat vstřícnosti a ochotě ostravských vodovodů a kanalizací</w:t>
      </w:r>
      <w:r>
        <w:rPr/>
        <w:t xml:space="preserve">."</w:t>
      </w:r>
    </w:p>
    <w:p>
      <w:pPr/>
      <w:r>
        <w:rPr/>
        <w:t xml:space="preserve">Náklady na opravu ulice Oráčova přesáhly 7 milionů korun. Polovinu z této částky zaplatil ostravský magistrát. Rekonstrukcí díky příspěvku města prošly i další komunikace.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</w:p>
    <w:p>
      <w:pPr/>
      <w:r>
        <w:rPr/>
        <w:t xml:space="preserve">"</w:t>
      </w:r>
      <w:r>
        <w:rPr>
          <w:i w:val="1"/>
          <w:iCs w:val="1"/>
        </w:rPr>
        <w:t xml:space="preserve">Tak, jak jsme slíbili, že nebudeme peníze dávat jen do jedné části městského obvodu, ale rovnoměrně rozdělujeme do všech částí, takže opravy chodníků proběhly na Dubině, v Bělském lese, v Zábřehu, ve Výškovicích a tím se postupně snažíme napravovat ten dluh z historie, kdy ta údržba byla dlouhodobě zanedbaná."</w:t>
      </w:r>
    </w:p>
    <w:p>
      <w:pPr/>
      <w:r>
        <w:rPr/>
        <w:t xml:space="preserve">Rekonstrukcí za více než 11 milionů koruna tak prošly například chodníky na ulicích Moravská, Lumírova, Hosáka, Poledníka, nebo chodníky před školou na ulici Výškovická. </w:t>
      </w:r>
    </w:p>
    <w:p>
      <w:pPr/>
    </w:p>
    <w:p>
      <w:pPr/>
      <w:r>
        <w:rPr>
          <w:b w:val="1"/>
          <w:bCs w:val="1"/>
        </w:rPr>
        <w:t xml:space="preserve">Zdeněk Hübner (Ostravak), místostarosta MOb Ostrava-Jih: </w:t>
      </w:r>
    </w:p>
    <w:p>
      <w:pPr/>
      <w:r>
        <w:rPr>
          <w:i w:val="1"/>
          <w:iCs w:val="1"/>
        </w:rPr>
        <w:t xml:space="preserve">"Plocha, kterou jsme opravili bylo 2100 metrů čtverečních cest a skoro 4 a půl tisíce metrů čtverečních chodníků."</w:t>
      </w:r>
    </w:p>
    <w:p>
      <w:pPr/>
      <w:r>
        <w:rPr/>
        <w:t xml:space="preserve">Letos bude radnice v rekonstrukci silnic a chodníků pokračovat. Opravou by jich mělo projít více než loni. </w:t>
      </w:r>
    </w:p>
    <w:p>
      <w:pP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obchvatu Havířova bude rozdělena na dvě části</w:t>
      </w:r>
    </w:p>
    <w:p>
      <w:pPr/>
      <w:r>
        <w:rPr>
          <w:b w:val="1"/>
          <w:bCs w:val="1"/>
        </w:rPr>
        <w:t xml:space="preserve">Po nějaké době se začalo opět mluvit o výstavbě obchvatu Havířova. Centrální komise ministerstva dopravy schválila, že se projekt rozdělí na dvě části. Což podle vedení radnice nemá vliv na celkový průběh.</w:t>
      </w:r>
    </w:p>
    <w:p>
      <w:pPr/>
      <w:r>
        <w:rPr/>
        <w:t xml:space="preserve">Ministerstvo dopravy oznámilo, že centrální komise schválila stavbu obchvatu Havířova. Radnice o krocích ví a jedná se dle jejích informací o kontinuální pokračování. Komise rozhodla jen o dílčích změnách.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"Takže teď je ten projekt momentálně rozdělený podle našich informací na dvě fáze, nicméně nemá to vliv na ten celkový průběh. Takže já za sebe si myslím, že v té projektové části to bude trvat ještě možná rok a potom ještě rok, nebo dva rozhodování o koordinovaném stanovisku na vliv na životní prostředí."</w:t>
      </w:r>
    </w:p>
    <w:p>
      <w:pPr/>
      <w:r>
        <w:rPr/>
        <w:t xml:space="preserve">První úsek řeší část od odbočky na Šumbark po Prostřední Suchou a druhý po Třanovice, kdy se v Těrlicku počítá s vybudováním tunelu. S podobou obchvatu dlouhodobě nesouhlasí část obyvatel Životic. Výhrady má i obec Horní Suchá, která nechce přes své území čtyřproudou silnici.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“Je to taková likvidace zeleného pruhu mezi Horní Suchou a Prostřední Suchou. Budeme postupně pokračovat a hledat argumenty a minimálně ten čtyřpruh bychom nějak napadli. Vnímáme, že nějaký obchvat by ten Havířov mít měl. Rozhodně by to mělo zůstat obchvatem a ne součástí nějaké dálnice Vrbice, Třanovice atd." </w:t>
      </w:r>
    </w:p>
    <w:p>
      <w:pPr/>
      <w:r>
        <w:rPr/>
        <w:t xml:space="preserve">S napojením dálnice na obchvat v Havířově už ale projekt nepočítá.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na kolech musí mít v Polsku průkaz cyklisty</w:t>
      </w:r>
    </w:p>
    <w:p>
      <w:pPr/>
      <w:r>
        <w:rPr>
          <w:b w:val="1"/>
          <w:bCs w:val="1"/>
        </w:rPr>
        <w:t xml:space="preserve">V sousedním Polsku se od začátku roku zvýšily pokuty za nejrůznější přestupky. Platí je nejen motoristé, ale také cyklisté a pěší. Ti například nesmějí používat mobilní telefony na přechodech pro chodce. Nový je také předpis, podle kterého musí mít děti ve věku mezi 10. a 18. rokem při jízdě na jízdním kole u sebe průkaz cyklisty.</w:t>
      </w:r>
    </w:p>
    <w:p>
      <w:pPr/>
      <w:r>
        <w:rPr/>
        <w:t xml:space="preserve">Povinnost mít u sebe průkaz cyklisty platí pro děti na jízdním kole v Polsku od začátku letošního roku. Policisté je sice nebudou kontrolovat cíleně právě na tuto povinnost, pokutu však za chybějící doklad mohou dostat, pokud budou mít například nehodu. Postihem může být i domluva, ale pokuta může činit až 1500 zlotých, což je v přepočtu více než 8 tisíc korun.</w:t>
      </w:r>
    </w:p>
    <w:p>
      <w:pPr/>
      <w:r>
        <w:rPr>
          <w:b w:val="1"/>
          <w:bCs w:val="1"/>
        </w:rPr>
        <w:t xml:space="preserve">Jacek Bąk, velitel strážníků v polském Těšíně:</w:t>
      </w:r>
      <w:r>
        <w:rPr/>
        <w:t xml:space="preserve"> “Průkaz cyklisty musí mít od 1. ledna všichni cyklisté ve věku od 10 do 18 let roku. U starších to není nutné. Pokuta za porušení je až 1500 zlotých. Řešením může být i poučení. Při každé kontrole, kterou bude provádět strážník nebo policista, bude muset mladý cyklista předložit průkaz cyklisty, nebo tak učiní v případě nehody. Nebude to však tak, že by se všechny polské služby najednou pustily do kontrol dětských účastníků silničního provozu.” </w:t>
      </w:r>
    </w:p>
    <w:p>
      <w:pPr/>
      <w:r>
        <w:rPr/>
        <w:t xml:space="preserve">Českých cyklistů, kteří jezdí do polského příhraničí na výlety nebo za nákupy, není málo. Polští policisté by měli uznávat i české průkazy cyklistů. </w:t>
      </w:r>
    </w:p>
    <w:p>
      <w:pPr/>
      <w:r>
        <w:rPr>
          <w:b w:val="1"/>
          <w:bCs w:val="1"/>
        </w:rPr>
        <w:t xml:space="preserve">Petr Vícha (ČSSD), starosta Bohumína:</w:t>
      </w:r>
      <w:r>
        <w:rPr/>
        <w:t xml:space="preserve"> “My tady v Bohumíně máme hodně cyklostezek a máme vybudované některé cyklostezky i společně s polskými partnery. Když je pěkně, vyjíždějí z Bohumína rodiny houfně do Polska, proto mne překvapila ta zpráva, že děti budou muset mít cyklistické průkazy. U nás by to neměl být problém, protože máme dopravní hřiště s učebnou, kam všechny naše děti postupně chodí a podstupují kurz, který dělají městští strážníci a průkazy cyklistů tam děti dostávají.”</w:t>
      </w:r>
    </w:p>
    <w:p>
      <w:pPr/>
      <w:r>
        <w:rPr>
          <w:b w:val="1"/>
          <w:bCs w:val="1"/>
        </w:rPr>
        <w:t xml:space="preserve">Petr Chroboczek, velitel MP Český Těšín:</w:t>
      </w:r>
      <w:r>
        <w:rPr/>
        <w:t xml:space="preserve"> “Naši strážníci od školního roku 2013/2014 provádějí dopravní výchovu na základních školách a to z toho důvodu, že od té doby je dopravní výchova součástí rámcového vzdělávacího programu na základních školách. Dopravní výchovu provádějí ve 3. a 4. třídách, kdy celý cyklus je završen zkouškou a obdrží od nás průkaz cyklisty.”</w:t>
      </w:r>
    </w:p>
    <w:p>
      <w:pPr/>
      <w:r>
        <w:rPr/>
        <w:t xml:space="preserve">Dětem starším 10 let, které chtějí cestovat do Polska a nemají průkaz cyklisty, by ho měli vystavit v jejich škole.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přispělo policii na pořízení mobilních vah</w:t>
      </w:r>
    </w:p>
    <w:p>
      <w:pPr/>
      <w:r>
        <w:rPr>
          <w:b w:val="1"/>
          <w:bCs w:val="1"/>
        </w:rPr>
        <w:t xml:space="preserve">Frýdek-Místek i okolní obce trápí přetížené kamiony, které ničí silnice. Sdružení obcí se proto dohodlo, že dá dohromady větší množství peněz a přispěje policii na nákup dalších mobilních vah. Slibují si od toho častější dopravně bezpečností akce zaměřené na kamiony v okolí.</w:t>
      </w:r>
    </w:p>
    <w:p>
      <w:pPr/>
      <w:r>
        <w:rPr/>
        <w:t xml:space="preserve">Dopravní policisté v celém Moravskoslezském kraji provádějí  řadu dopravně bezpečnostních akcí. Na Frýdecko-Místecku se často zaměřují na kontrolu  přetížených kamionů. Projede jich tudy opravdu velké množství. Díky modernímu  vybavení v podobě mobilních vah je kontrola velmi jednoduchá.</w:t>
      </w:r>
    </w:p>
    <w:p>
      <w:pPr/>
      <w:r>
        <w:rPr>
          <w:b w:val="1"/>
          <w:bCs w:val="1"/>
        </w:rPr>
        <w:t xml:space="preserve">Dopravní policista:</w:t>
      </w:r>
      <w:r>
        <w:rPr/>
        <w:t xml:space="preserve"> "Návěs může mít 24 tun a souprava celkově může mít 40 tun. V daném  případě, jak může mít celkově 40 tun, je vozidlo přetíženo o jednu tunu. Ale vzhledem  k tomu, že tam je dávaná tolerance na ty váhy 3 procenta, tak ten se do  tolerance vejde."</w:t>
      </w:r>
    </w:p>
    <w:p>
      <w:pPr/>
      <w:r>
        <w:rPr/>
        <w:t xml:space="preserve">V prosinci například zastavili policisté přímo ve  Frýdku-Místku řidiče dodávky do 3,5 tuny, která vážila téměř 7 tun. Na místě mu  uložili kauci 40 tisíc. Od nového roku se ale sankce výrazně zvýšily. Jeden řidič  kamionu na začátku ledna odmítl vážení a dostal na místě pokutu 100 tisíc  korun. Město Frýdek-Místek a okolní obce chtějí, aby se kamiony vážily častěji,  proto se složily a darovaly policii peníze na pořízení dalších vah.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"Frýdek-Místek se rozhodl přispět na pořízení přenosných vah  PW-10 pro krajskou policii. Tak, aby i v okrese Frýdek-Místek mohlo probíhat  měření nákladních vozidel, jestli nejsou přetížená. Složily se na to i okolní  obce, dobrovolné svazky obcí, přes které ten tranzit nejezdí, ale cítíme  jakousi solidaritu v tom území a přetížené automobily jsou určitě problém.  A tak jsme chtěli pomoci policii ho řešit."</w:t>
      </w:r>
    </w:p>
    <w:p>
      <w:pPr/>
      <w:r>
        <w:rPr/>
        <w:t xml:space="preserve">Policii bylo na nové váhy odesláno 200 tisíc korun. Samotné  pořízení by pak mělo vyjít přibližně na půl milionu.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opravni-revue/dopravni-revue-02-02-2022-18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2026-05-11T06:48:18+02:00</dcterms:created>
  <dcterms:modified xsi:type="dcterms:W3CDTF">2026-05-11T06:48:18+02:00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