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ZŠ Těrlicko připravuje oslavy 100. výročí</w:t>
      </w:r>
    </w:p>
    <w:p>
      <w:pPr/>
      <w:r>
        <w:rPr>
          <w:b w:val="1"/>
          <w:bCs w:val="1"/>
        </w:rPr>
        <w:t xml:space="preserve">Základní škola v Těrlicku se chystá na oslavy svého stého výročí. Žáci si společně s učiteli připravují program pro slavnostní akademii a v těchto dnech se také třídy fotí do narozeninového kalendáře.</w:t>
      </w:r>
    </w:p>
    <w:p>
      <w:pPr/>
      <w:r>
        <w:rPr/>
        <w:t xml:space="preserve">Příprav a fotografování se samozřejmě účastní i malotřídka v Hradišti. </w:t>
      </w:r>
    </w:p>
    <w:p>
      <w:pPr/>
      <w:r>
        <w:rPr>
          <w:b w:val="1"/>
          <w:bCs w:val="1"/>
        </w:rPr>
        <w:t xml:space="preserve">Jiří Jekl, ředitel ZŠ Těrlicko: </w:t>
      </w:r>
      <w:r>
        <w:rPr/>
        <w:t xml:space="preserve">“Na základní škole v Těrlicku fotíme děti pro náš narozeninový kalendář, protože ve školním roce 2021/22. Základní škola Těrlicko, ta česká, oslavuje sté narozeniny. No a protože chystáme na 28. dubna akademii, tak místo klasického almanachu vydáme narozeninový kalendář. A já věřím, že i přes tuto nepříznivou epidemiologickou situaci, která v současné době v České republice, se nám všechny děti do toho kalendáře podaří vyfotit. </w:t>
      </w:r>
    </w:p>
    <w:p>
      <w:pPr/>
      <w:r>
        <w:rPr/>
        <w:t xml:space="preserve">Každá třída má své téma, které současně odpovídá programu pro akademii. </w:t>
      </w:r>
      <w:br/>
    </w:p>
    <w:p>
      <w:pPr/>
      <w:r>
        <w:rPr>
          <w:b w:val="1"/>
          <w:bCs w:val="1"/>
        </w:rPr>
        <w:t xml:space="preserve">Kristián Ďurček, žák ZŠ Těrlicko:</w:t>
      </w:r>
      <w:r>
        <w:rPr/>
        <w:t xml:space="preserve"> “My jsme žáci 3.B. a tady se budeme fotit za Macha a Šebestovou.” </w:t>
      </w:r>
    </w:p>
    <w:p>
      <w:pPr/>
      <w:r>
        <w:rPr>
          <w:b w:val="1"/>
          <w:bCs w:val="1"/>
        </w:rPr>
        <w:t xml:space="preserve">Kateřina Večerková, žákyně ZŠ Těrlicko:</w:t>
      </w:r>
      <w:r>
        <w:rPr/>
        <w:t xml:space="preserve"> “Bereme na sebe podobu Macha a Šebestové, protože se fotíme na školní akademii.”</w:t>
      </w:r>
    </w:p>
    <w:p>
      <w:pPr/>
      <w:r>
        <w:rPr>
          <w:b w:val="1"/>
          <w:bCs w:val="1"/>
        </w:rPr>
        <w:t xml:space="preserve">Jiří Jekl, ředitel ZŠ Těrlicko: </w:t>
      </w:r>
      <w:r>
        <w:rPr>
          <w:i w:val="1"/>
          <w:iCs w:val="1"/>
        </w:rPr>
        <w:t xml:space="preserve">“Co se týče témat akademie, ta budou pestrá. Hlavním tématem bude Pohádková škola Těrlicko, protože ten základ bude pohádkový. Zrovna fotíme Macha a Šebestovou. Kromě toho se podíváme do světa folkloru nebo třeba do světa Formule 1.”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2026-02-23T22:48:15+01:00</dcterms:created>
  <dcterms:modified xsi:type="dcterms:W3CDTF">2026-02-23T22:48:15+01:00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