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Nábřeží Ostravice se stává chloubou Ostravy</w:t>
      </w:r>
    </w:p>
    <w:p>
      <w:pPr/>
      <w:r>
        <w:rPr>
          <w:b w:val="1"/>
          <w:bCs w:val="1"/>
        </w:rPr>
        <w:t xml:space="preserve">V minulých dnech byla dokončena další etapa zkrášlování okolí řeky v centru Ostravy. Nový veřejný prostor vznikl u mostu Miloše Sýkory, kde byla vybudována visutá galerie. Havlíčkovo nábřeží se tak mění v tzv. ostravskou Kodaň.</w:t>
      </w:r>
    </w:p>
    <w:p>
      <w:pPr/>
      <w:r>
        <w:rPr/>
        <w:t xml:space="preserve">Pokud navštěvujete centrum Ostravy, jistě jste už zaznamenali proměnu, kterou v posledních letech prochází okolí řeky Ostravice. Oba břehy jsou postupně zkrášlovány a zejména v letních měsících jsou častým cílem procházek mnoha Ostravanů nebo návštěvníků města. V minulých dnech byla dokončena úprava dalších dvou úseků na Havlíčkově nábřeží.</w:t>
      </w:r>
    </w:p>
    <w:p>
      <w:pPr/>
      <w:r>
        <w:rPr>
          <w:b w:val="1"/>
          <w:bCs w:val="1"/>
        </w:rPr>
        <w:t xml:space="preserve">Kateřina Šebestová, náměstkyně primátora Ostravy:</w:t>
      </w:r>
      <w:r>
        <w:rPr/>
        <w:t xml:space="preserve"> „</w:t>
      </w:r>
      <w:r>
        <w:rPr>
          <w:i w:val="1"/>
          <w:iCs w:val="1"/>
        </w:rPr>
        <w:t xml:space="preserve">Úpravám okolí řeky v centru města se systematicky věnujeme již několik let. V roce 2015 jsme začali estetizací na pravém břehu, v úseku od loděnice po Sýkorův most. Vysadili jsme nové stromy, okrasné keře a záhony. Opraven byl mostní pilíř původní střelniční lávky a nového vzhledu se dočkalo také okolí sochy Miloše Sýkory. Kladné ohlasy jsme měli i na nově vybudovanou terasu s velkými betonovými schody k posezení právě pod památníkem a bezbariérové napojení na chodník a cyklostezku. Pokud jde o proměnu Havlíčkova nábřeží, jedná se o další etapu. V úseku od krajského soudu po Hradní lávku jsme nechali vyměnit povrchy, rozšířili prostor před Dockem navýšením nábřežní zdi, vysadili nové stromy a celý prostor doplnili o designový mobiliář. Parkovací stání jsme nově přesunuli pod most." </w:t>
      </w:r>
    </w:p>
    <w:p>
      <w:pPr/>
      <w:r>
        <w:rPr/>
        <w:t xml:space="preserve">Úpravy si pochvalují provozovatelé populárního klubu a kavárny Dock, který je součástí budovy Hudebního světa přímo na nábřeží. S nově vzniklým veřejným prostorem mají velké plány. </w:t>
      </w:r>
    </w:p>
    <w:p>
      <w:pPr/>
      <w:r>
        <w:rPr>
          <w:b w:val="1"/>
          <w:bCs w:val="1"/>
        </w:rPr>
        <w:t xml:space="preserve">Jan Jůzl, spolumajitel Docku: </w:t>
      </w:r>
      <w:r>
        <w:rPr/>
        <w:t xml:space="preserve">"Hodně se toho změní. Musíme vymyslet celou novou zahrádku. Musí korespondovat tady s tím mramorem, sklem a ostatním. Předtím jsme všechno dělali spíše podomácku."</w:t>
      </w:r>
    </w:p>
    <w:p>
      <w:pPr/>
      <w:r>
        <w:rPr/>
        <w:t xml:space="preserve">Této části města se začalo říkat malá Kodaň podle hlavního města Dánska, kde to s trochou nadsázky vypadá podobně. </w:t>
      </w:r>
    </w:p>
    <w:p>
      <w:pPr/>
      <w:r>
        <w:rPr>
          <w:b w:val="1"/>
          <w:bCs w:val="1"/>
        </w:rPr>
        <w:t xml:space="preserve">Kateřina Šebestová, náměstkyně primátora Ostravy: </w:t>
      </w:r>
      <w:r>
        <w:rPr/>
        <w:t xml:space="preserve">"Prostor, kde stojíme, je vlastně tzv. visutá galerie. Je to monolitická železobetonová deska. Je také tvořena podsvícenými skly, které působí večer velmi příjemně."</w:t>
      </w:r>
    </w:p>
    <w:p>
      <w:pPr/>
      <w:r>
        <w:rPr/>
        <w:t xml:space="preserve">Náklady na rekonstrukci úseků od mostu Miloše Sýkory po Hradní lávku a oblast mezi ulicemi Dvorní a Kostelní přesáhly 40 milionů korun. </w:t>
      </w:r>
    </w:p>
    <w:p>
      <w:pPr/>
      <w:r>
        <w:rPr/>
        <w:t xml:space="preserve">---</w:t>
      </w:r>
    </w:p>
    <w:p>
      <w:pPr>
        <w:pStyle w:val="Heading1"/>
      </w:pPr>
      <w:r>
        <w:rPr>
          <w:sz w:val="36"/>
          <w:szCs w:val="36"/>
        </w:rPr>
        <w:t xml:space="preserve">Ostrava chce rozjet kulturu a proto rozdá vyšší dotace</w:t>
      </w:r>
    </w:p>
    <w:p>
      <w:pPr/>
      <w:r>
        <w:rPr>
          <w:b w:val="1"/>
          <w:bCs w:val="1"/>
        </w:rPr>
        <w:t xml:space="preserve">Ostrava chce v letošním roce opět zase rozjet kulturní dění a proto vydá na projekty o třetinu více peněz, než loni. Kormě toho budou podpořeny i významné akce, které se konají každý rok, jako je Svatováclavský hudební festival nebo Colours of Ostrava.</w:t>
      </w:r>
    </w:p>
    <w:p>
      <w:pPr/>
      <w:r>
        <w:rPr/>
        <w:t xml:space="preserve">Ostrava se snaží po covidových omezeních znovu rozproudit kulturu ve městě. Zastupitelstvo hned na začátku roku schválilo dotaci téměř 14 milionů korun, kterou si mezi sebe rozdělí projekty z oblasti divadla, hudby, ale i literatury nebo vzdělávání. </w:t>
      </w:r>
    </w:p>
    <w:p>
      <w:pPr/>
      <w:r>
        <w:rPr>
          <w:b w:val="1"/>
          <w:bCs w:val="1"/>
        </w:rPr>
        <w:t xml:space="preserve">Zbyněk Pražák, náměstek primátora Ostravy: </w:t>
      </w:r>
      <w:r>
        <w:rPr/>
        <w:t xml:space="preserve">„</w:t>
      </w:r>
      <w:r>
        <w:rPr>
          <w:i w:val="1"/>
          <w:iCs w:val="1"/>
        </w:rPr>
        <w:t xml:space="preserve">Je skutečností, že pandemická situace a dopady v podobě vládních opatření, se i v Ostravě v období posledních dvou let, podepsaly na nutnosti výrazného omezení rozsahu zdejší kulturní nabídky, kterou nám jinak všichni záviděli. Věřím, že vedle toužebně očekávaného ústupu kovidové nákazy s možností ukončení omezujících opatření, také i nyní poskytnuté dotace v objemu nezanedbatelně vyšším, než tomu bylo v roce minulém, opět nastartují oživení naší ostravské kulturní scény do původní podoby."</w:t>
      </w:r>
    </w:p>
    <w:p>
      <w:pPr/>
      <w:r>
        <w:rPr/>
        <w:t xml:space="preserve">Mimo žádosti o jednoleté akce, Ostrava podpoří i víceleté projekty, které dostaly jistotu dotace od roku 2021 do roku 2024. Je jich 20.  Nejznámější je festival Colours of Ostrava, který za 4 roky dostane 21 milionů korun a nebo také Svatováclavský hudební festival, který získá 14 milionů. </w:t>
      </w:r>
    </w:p>
    <w:p>
      <w:pPr/>
      <w:r>
        <w:rPr>
          <w:b w:val="1"/>
          <w:bCs w:val="1"/>
        </w:rPr>
        <w:t xml:space="preserve">Igor Františák, ředitel Svatováclavského hudebního festivalu: </w:t>
      </w:r>
      <w:r>
        <w:rPr/>
        <w:t xml:space="preserve">"Máme víceletý grant a tím pádem si můžeme dovolit plánovat ty projekty s větším předstihem a tou jistotou, že dotace je rozložena na 4 roky. Pro Svatováclavský hudební festival je tato podpora zcela zásadní." </w:t>
      </w:r>
    </w:p>
    <w:p>
      <w:pPr/>
      <w:r>
        <w:rPr/>
        <w:t xml:space="preserve">Aktivity města v oblasti kultury mohou  zájemci sledovat prostřednictvím FB skupiny Kultura 2030 nebo v pravidelném měsíčním newsletteru.</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2026-03-04T02:27:08+01:00</dcterms:created>
  <dcterms:modified xsi:type="dcterms:W3CDTF">2026-03-04T02:27:08+01:00</dcterms:modified>
</cp:coreProperties>
</file>

<file path=docProps/custom.xml><?xml version="1.0" encoding="utf-8"?>
<Properties xmlns="http://schemas.openxmlformats.org/officeDocument/2006/custom-properties" xmlns:vt="http://schemas.openxmlformats.org/officeDocument/2006/docPropsVTypes"/>
</file>