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Vyjádření primátora Ostravy k situaci na Ukrajině</w:t>
      </w:r>
    </w:p>
    <w:p>
      <w:pPr/>
      <w:r>
        <w:rPr/>
        <w:t xml:space="preserve">V úvodu Ostravských minut chceme reagovat na aktuální situaci na Ukrajině. Máme pro vás vyjádření primátora města Tomáše Macury.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My jednoznačně za vedení města Ostravy odsuzujeme nezahájeny útok Ruska na na Ukrajinu jako ničím naprosto ničím neodůvodnitelným akt agrese vůči nezávislé zemi s demokraticky zvoleným vedením. Já jsem od brzkého rána tady sledoval nebo sleduji situaci. Poslouchal jsem i projev prezidenta Putina. Musím konstatovat, že ty velkomocenské, velkopanské ambice jsou pravděpodobně ruskému establishmentu geneticky dány a že se nezastaví naprosto před ničím než před hrubou sílou. Já jenom doufám, že mezinárodní společenství dokáže přijít s takovou odpovědí, která bude pro Rusko jasným signálem, že takto postupovat nelze. My jsme jako město vyjádřili solidaritu a vyjadřujeme solidaritu s Ukrajinou. Prozatím v takovém symbolické formě vyvěšením ukrajinské vlajky, ale jsme samozřejmě připraveni jednat i o praktické pomoci humanitární, finanční, jaká bude potřeba. Určitě i v případě nějaké uprchlické krize jsme připraveni poskytnout pomoc, kterou ta situace si vyžádá. Určitě bych chtěl zmínit i to, že celá ta situace, která se vyvíjela několik týdnů nebo spíš měsíců je opět z mého pohledu potvrzením, že pro žádný stát není větší priority než pracovat a posilovat svoji obranyschopnost a že by to mělo být mementem pro nás, pro českou armádu, pro český stát. Že je třeba i dohnat jisté resty velmi rychle, že je třeba plnit své spojenecké závazky, které máme v rámci NATO a speciálně pro zemi jako jsme my, malou zemičku uprostřed Evropy, platí, že nemůžeme zůstat neukotvení v nějakých mezinárodních strukturách.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Palác Sitte oživí centrum Přívozu</w:t>
      </w:r>
    </w:p>
    <w:p>
      <w:pPr/>
      <w:r>
        <w:rPr>
          <w:b w:val="1"/>
          <w:bCs w:val="1"/>
        </w:rPr>
        <w:t xml:space="preserve">Ostrava-Přívoz se zřejmě dočká nové moderní budovy, která by mohla pomoci s rozvoje této nepříliš oblíbené lokality. O pozemky u Nádražní ulice má zájem soukromý investor, který tam chce vystavět multifunkční objekt. Projekt připravilo špičkové architektonické studio.</w:t>
      </w:r>
    </w:p>
    <w:p>
      <w:pPr/>
      <w:r>
        <w:rPr/>
        <w:t xml:space="preserve">Ostrava se v posledních letech snaží zastavět proluky, kde v minulosti stávaly domy a dnes jsou tam v lepším případě parkoviště. Jednou z takových lokalit je i pozemek mezi Nádražní a Macharovou ulicí v Přívoze, kterou město nabídlo k prodeji. Nabídka zaujala společnost NIRA, která by tam chtěl vystavět multifunkční Palác Sitte.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mě nabídka dobrá, minimálně z toho pohledu, že zájemce tam umisťuje skutečně velmi kvalitní multifunkční městskou stavbu."</w:t>
      </w:r>
    </w:p>
    <w:p>
      <w:pPr/>
      <w:r>
        <w:rPr/>
        <w:t xml:space="preserve">Investor předložil svůj záměr, který zpracovalo renomované studio Bogle Architects. To například také stojí za projektem Rezidence Stodolní. </w:t>
      </w:r>
    </w:p>
    <w:p>
      <w:pPr/>
      <w:r>
        <w:rPr>
          <w:b w:val="1"/>
          <w:bCs w:val="1"/>
        </w:rPr>
        <w:t xml:space="preserve">Miroslav Obernauer, jednatel společnosti NIRA:</w:t>
      </w:r>
      <w:r>
        <w:rPr/>
        <w:t xml:space="preserve"> "Ta část stavby, která bude přiléhat k ulici Nádražní, tam mohou být v přízemí služby a obchody, a ve vyšších podlažích kanceláře. Ve druhé klidnější části, která přiléhá k ulici Macharova, budou byty." </w:t>
      </w:r>
    </w:p>
    <w:p>
      <w:pPr/>
      <w:r>
        <w:rPr/>
        <w:t xml:space="preserve">Vedení města se návrh líbí a bude s investorem jednat. Za pozemky nabídl cenu necelé 3 miliony korun, což je mírně nad znaleckým posudkem.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"Rada v tuto chvíli schválila, že se se společností NIRO začne jednat o podmínkách. Já doufám, že jednání budou úspěšná." </w:t>
      </w:r>
    </w:p>
    <w:p>
      <w:pPr/>
      <w:r>
        <w:rPr/>
        <w:t xml:space="preserve">Pokud dojde k dohodě na smlouvě s investorem, konečné slovo bude mít zastupitelstvo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Nextbike ruší kvůli vandalům některé stanice</w:t>
      </w:r>
    </w:p>
    <w:p>
      <w:pPr/>
      <w:r>
        <w:rPr>
          <w:b w:val="1"/>
          <w:bCs w:val="1"/>
        </w:rPr>
        <w:t xml:space="preserve">Sdílená jízdní kola jsou v Ostravě stále oblíbenějším druhem dopravy. Bohužel ale v loňském roce čelil provozovatel velkému náporu vandalismu a proto se rozhodl některá stanoviště zrušit. Nahradí je ale nová v bezpečnějších lokalitách.</w:t>
      </w:r>
    </w:p>
    <w:p>
      <w:pPr/>
      <w:r>
        <w:rPr/>
        <w:t xml:space="preserve">Ostrava se rychle stává městem cyklistů. Rozmach značně ovlivnilo sdílení jízdních kol, které ve městě funguje už 4 roky. Bohužel se ale loni také nebývale rozšířil vandalismus a v létě byla v jednu dobu nepojízdná až třetina z tisícovky kol. Provozovatele stály jen nové díly přes dva a půl milionu korun. Problémy byly zejména v Ostravě -Jihu. Nextbike proto musel některá stanoviště zrušit.  Jsou to stanoviště: U Lesa, Tylova x Rottrova, Středoškolská, Palkovského MHD, OU lékařská fakulta, Obchodní centrum, V zálomu a U Hrúbků.</w:t>
      </w:r>
    </w:p>
    <w:p>
      <w:pPr/>
      <w:r>
        <w:rPr>
          <w:b w:val="1"/>
          <w:bCs w:val="1"/>
        </w:rPr>
        <w:t xml:space="preserve">Jan Hummel, zástupce společnosti Nextbike: </w:t>
      </w:r>
      <w:r>
        <w:rPr/>
        <w:t xml:space="preserve">"Vybrali jsme ze 14 nejrizikovějších stanovišť na Jihu 8, které doopravdy budeme rušit, s tím že budeme hledat alternativu k těm zrušeným stanovištím. Možná pomůže, že to stanoviště bude za rohem, protože je tam více světla, větší pohyb lidí." </w:t>
      </w:r>
    </w:p>
    <w:p>
      <w:pPr/>
      <w:r>
        <w:rPr/>
        <w:t xml:space="preserve">V dalších dech bude vybráno ještě několik dalších stanovišť ve Vítkovicích, Mariánských Horách a na dalších rizikových místech, kde budou stanice zrušeny nebo přemístěny. Nextbike spolupracuje i s magistrátem, který chce s bezpečností pomoci.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"Budeme se snažit ty stanice zase obnovit, ale na některých místech zkusíme nainstalovat kamery a zavedeme nějaká opatření, aby k těm krádežím už nedocházelo. Spolupracujeme na tom s městskou policí a s policií ČR." </w:t>
      </w:r>
    </w:p>
    <w:p>
      <w:pPr/>
      <w:r>
        <w:rPr/>
        <w:t xml:space="preserve">Počet stanic, kterých je nyní 350 by měl být ale zachován anebo ještě naopak zvýšen. Za zrušené stance se budou hledat jiná místa a přibydou i nové lokality, kde zatím stanice nebyly vůbec.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na všech svých školách psychology</w:t>
      </w:r>
    </w:p>
    <w:p>
      <w:pPr/>
      <w:r>
        <w:rPr>
          <w:b w:val="1"/>
          <w:bCs w:val="1"/>
        </w:rPr>
        <w:t xml:space="preserve">Ostrava chce mít na všech svých školách psychology, které budou dětem pomáhat s řešením jejich problémů. Město už nyní přispívá na jejich mzdy a chce pomáhat i nadále. Vzhledem k jejich nedostatku chce město také podpořit rozvoj studia psychologie na Ostravské univerzitě.</w:t>
      </w:r>
    </w:p>
    <w:p>
      <w:pPr/>
      <w:r>
        <w:rPr/>
        <w:t xml:space="preserve">Dlouhá pandemie má prokazatelně neblahý vliv na duševní zdraví dětí a mládeže. Proto se nyní prokazuje více, než v minulosti, velký význam školních psychologů. Ostrava už tuto profesi podporuje 6 let a aktuálně je do projektu zapojeno 25 škol, což je asi polovina. Rada města nyní schválila další podporu.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"Rozhodli jsme se přispět na platy tam, kde už ty projekty běží. Jsou to celkem 4 městské obvody a přispíváme necelými 3 miliony korun." </w:t>
      </w:r>
    </w:p>
    <w:p>
      <w:pPr/>
      <w:r>
        <w:rPr/>
        <w:t xml:space="preserve">Na 25 školách pomáhá 18 psychologů a mají plné ruce práce. Pomoc potřebují zejména děti ze sociálně znevýhodněného prostředí. Například na Základní škole Šalounova ve Vítkovicích by to bez psychologa bylo velmi těžké. </w:t>
      </w:r>
    </w:p>
    <w:p>
      <w:pPr/>
      <w:r>
        <w:rPr>
          <w:b w:val="1"/>
          <w:bCs w:val="1"/>
        </w:rPr>
        <w:t xml:space="preserve">Jaromír Šedý, ředitel ZŠ Šalounova: </w:t>
      </w:r>
      <w:r>
        <w:rPr/>
        <w:t xml:space="preserve">"Jsou velmi důležití, protože pomáhají učitelům, pomáhají samotným dětem a pomáhají i rodinám." </w:t>
      </w:r>
    </w:p>
    <w:p>
      <w:pPr/>
      <w:r>
        <w:rPr/>
        <w:t xml:space="preserve">Psychologů je navíc akutní nedostatek a proto Ostrava podpoří také akreditaci magisterského oboru psychologie na Ostravské univerzitě.</w:t>
      </w:r>
    </w:p>
    <w:p>
      <w:pPr/>
      <w:r>
        <w:rPr>
          <w:b w:val="1"/>
          <w:bCs w:val="1"/>
        </w:rPr>
        <w:t xml:space="preserve">Robert Antonín, děkan Filozofické fakulty Ostravské univerzity: </w:t>
      </w:r>
      <w:r>
        <w:rPr/>
        <w:t xml:space="preserve">"Jedná se o podporu řádově necelých dvou milionů, která bude využita na personální posílení, tedy na platy pro nově příchozí docenty na Ostravskou univerzitu." </w:t>
      </w:r>
    </w:p>
    <w:p>
      <w:pPr/>
      <w:r>
        <w:rPr/>
        <w:t xml:space="preserve">Pokud by vše šlo podle představ, mohli by první studenti nastoupit na navazující magisterský obor už v roce 2023.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2026-03-10T02:42:15+01:00</dcterms:created>
  <dcterms:modified xsi:type="dcterms:W3CDTF">2026-03-10T02:42:15+01:00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