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připravila pomoc pro uprchlíky z Ukrajiny</w:t>
      </w:r>
    </w:p>
    <w:p>
      <w:pPr/>
      <w:r>
        <w:rPr>
          <w:b w:val="1"/>
          <w:bCs w:val="1"/>
        </w:rPr>
        <w:t xml:space="preserve">Karviná nabízí válečným uprchlíkům z Ukrajiny ubytování a otevřela i sběrné místo pro shromažďování humanitární pomoci. Sbírku pořádá i místní Český červený kříž.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 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/>
        <w:t xml:space="preserve">Sběrné místo bude otevřeno každý všední den od 8.00 do 17.00 hodin. Dotazy a případné nabídky ubytování a humanitární pomoci mohou zájemci směřovat na email ukrajina@karvina.cz. 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Ukrajiny. Ve spolupráci s nemocnicemi v Karviné-Ráji a Karvinskou hornickou nemocnicí a dalšími lékaři a zubaři zajistí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ČČK dlouhodobě spolupracuje s ukrajinským ČČK, v nedávné době tam odešlo 500 trauma setů, které slouží pro ošetřování raněných a nemocných. Aktuálně reflektujeme tu situaci, která je na Ukrajině, proto jsme vyhlásili sbírku zdravotnického materiálu, ze kterého budou sestaveny další trauma sety. Teď se jedná o základní zdravotnický materiál, obvazy, náplastě, sterilní krytí, škrtidla.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Seznam humanitárních organizací s čísly účtů a kontakty je zveřejněn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Preventivní měření rychlosti ve městě</w:t>
      </w:r>
    </w:p>
    <w:p>
      <w:pPr/>
      <w:r>
        <w:rPr>
          <w:b w:val="1"/>
          <w:bCs w:val="1"/>
        </w:rPr>
        <w:t xml:space="preserve">Strážníci Městské policie Karviná preventivně měří rychlost v místech, kde řidiči často zapomínají na povolenou rychlost. Jeden z takových úseků se nachází i v památkové zóně v centru města.</w:t>
      </w:r>
    </w:p>
    <w:p>
      <w:pPr/>
      <w:r>
        <w:rPr/>
        <w:t xml:space="preserve">Preventivní měření rychlosti probíhá v Karviné namátkově na místech, která vybírá Policie ČR na základě statistických údajů dopravní nehodovosti, rizikovosti úseků, údajů ze stacionárních radarů i z podnětů občanů. Jde o úseky s větším pohybem chodců, u škol a podobně. Jeden takový úsek se nachází i na ulici Fryštátská v centru města, kde v poslední době řidiči danou rychlost nedodržují. </w:t>
      </w:r>
    </w:p>
    <w:p>
      <w:pPr/>
      <w:r>
        <w:rPr>
          <w:b w:val="1"/>
          <w:bCs w:val="1"/>
        </w:rPr>
        <w:t xml:space="preserve">Vladimír Kolek, náměstek primátora</w:t>
      </w:r>
      <w:r>
        <w:rPr/>
        <w:t xml:space="preserve">: "Krajská hygienická stanice udělala měření na té ulici a zjistila, že nadměrná míra hluku je způsobena vysokou rychlostí. My, jako město, nechceme principiálně přistoupit na nějaké další restrikce, kterých máme v dnešní době milion, ale pokud ti řidiči nepochopí, že ta zodpovědnost je na nich, a že ta rychlost tam je snížena na 30 km/h, i kvůli bezpečnosti, kvůli hluku, tak zřejmě budeme muset v budoucnu přistoupit na úsekové měření. Znovu apeluji na řidiče, že ta odpovědnost toho řidiče na něm. Je tam třicítka, snažme se to dodržovat, chodí tam děti, dospělí, je to v podstatě pěší zóna.”</w:t>
      </w:r>
    </w:p>
    <w:p>
      <w:pPr/>
      <w:r>
        <w:rPr>
          <w:b w:val="1"/>
          <w:bCs w:val="1"/>
        </w:rPr>
        <w:t xml:space="preserve">Václav Ožana, MP Karviná:</w:t>
      </w:r>
      <w:r>
        <w:rPr/>
        <w:t xml:space="preserve"> "Z dikce zákona o obecní policii se městské policie podílejí nad dohledem bezpečnosti a plynulosti silničního provozu. MP Karviná do tohoto konceptu zahrnuje také měření rychlosti."</w:t>
      </w:r>
    </w:p>
    <w:p>
      <w:pPr/>
      <w:r>
        <w:rPr/>
        <w:t xml:space="preserve">K měření rychlosti projíždějících vozidel využívají speciální laserový rychloměr.</w:t>
      </w:r>
    </w:p>
    <w:p>
      <w:pPr/>
      <w:r>
        <w:rPr>
          <w:b w:val="1"/>
          <w:bCs w:val="1"/>
        </w:rPr>
        <w:t xml:space="preserve">Václav Ožana, MP Karviná:</w:t>
      </w:r>
      <w:r>
        <w:rPr/>
        <w:t xml:space="preserve"> "Po změření rychlosti se odečítá ve prospěch řidiče 3 km/h v případě, že se jedná o rychlosti do 100 km/h a 3% mínus v případě, že se jedná o rychlost nad 100 km/h. </w:t>
      </w:r>
    </w:p>
    <w:p>
      <w:pPr/>
      <w:r>
        <w:rPr/>
        <w:t xml:space="preserve">V případě překročení rychlosti zpracovávají tuto událost strážníci v rámci řízení buď přímo na místě nebo ji řeší správní orgán. Měření bude nadále probíhat namátkově podle potřeby.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pracují na plánu udržitelné dopravy</w:t>
      </w:r>
    </w:p>
    <w:p>
      <w:pPr/>
      <w:r>
        <w:rPr>
          <w:b w:val="1"/>
          <w:bCs w:val="1"/>
        </w:rPr>
        <w:t xml:space="preserve">V Karviné v současné době zpracovávají plán udržitelné mobility. Zahrnuje šetření dopravní situace ve městě, sčítání pěších, cyklistů i cestujících v městské hromadné dopravě nebo intenzitu průjezdů automobilů městem. Cílem je vypracovat model a návrhy k optimalizaci dopravy ve městě v dalších letech.</w:t>
      </w:r>
    </w:p>
    <w:p>
      <w:pPr/>
      <w:r>
        <w:rPr/>
        <w:t xml:space="preserve">Strategický dokument věnující se dopravě a udržitelné mobilitě v Karviné, na kterém se právě pracuje, je složen ze tří částí a zahrnuje i průzkum obyvatel města. V budoucnu by jeho kompletní podoba měla pomoci s realizací nových projektů, které by měli optimalizovat stav dopravy v Karviné.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"Tuhle strategii potřebujeme při žádostech p různé dotace, ale také nám to pomůže v tom, ať víme, co se ve městě děje v rámci dopravy a když plánujeme nějaké investice, tak nám to pomůže v tom rozhodování, kde a jak ho provést.” 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"Plán udržitelné mobility zpracováváme s firmou z Brna, s Centrem dopravního výzkumu, která je dceřinou společností Ministerstva dopravy ČR, tento plán zpracováváme rok a půl, finální verze bude známá na konci roku v prosinci."</w:t>
      </w:r>
    </w:p>
    <w:p>
      <w:pPr/>
      <w:r>
        <w:rPr/>
        <w:t xml:space="preserve"> Plán se zpracovává ve 3 fázích: analytické, návrhové, akčním plánu. V analytické fázi se odborníci zabývají šetřením a zjištěním co nejpřesnějších informací a dat o současném stavu dopravy na celém území, a to jak statické - týkající se obsazenosti parkovišť, pěší, cyklistické tak automobilové. Součástí byl obsáhlý dopravní průzkum.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“Je to základní podklad k tomu, abychom tuto strategii mohli zpracovat. Dá nám to data k tomu, abychom řekli, co se děje a co na základě těch výsledků můžeme dělat proto, aby veškerá doprava ve městě byla lepší.”</w:t>
      </w:r>
    </w:p>
    <w:p>
      <w:pPr/>
      <w:r>
        <w:rPr/>
        <w:t xml:space="preserve">Analytická část, která je již zpracována, byla koncem ledna projednávána online i s veřejností. Obsahovala i provedený v náhodně 600 stech vybraných domácnostech průzkum s respondenty.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"Jak nejčastěji cestují, jestli veřejnou dopravou, individuální, za jakým účelem, do práce, do škol, do zaměstnání, do obchodů a za zábavou. Provedla kamerové sčítání vozidel, prověřila, kolik činí individuální doprava osobními vozidly, ale i lehkými a těžkými nákladními vozidly v centru města a na výpadovkách. Oni prověřovali například i veřejnou dopravu, kolik máme spojů, linek, počty cestujících za posledních několik let."</w:t>
      </w:r>
    </w:p>
    <w:p>
      <w:pPr/>
      <w:r>
        <w:rPr/>
        <w:t xml:space="preserve">Nyní se budou na základě dat mapovat nejproblémovější oblasti, které je třeba řešit. Lidé mohli své poznatky zaznamenávat i do pocitové mapy.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"Nejvíc dotazů lidé sdělovali v rámci návštěv domácností, kde bylo osloveno více než 1100 respondentů a zároveň mohli občané vyplňovat i online mapu umístěnou v RKK, kde nejčastěji zaškrtávali, že pociťují problémy a rezervy v oblasti parkování na sídlištích, v cyklodopravě, v  cyklotrasách a cyklostezkách, navrhovali kde a jaké cyklotrasy by bylo vhodné navrhnout, dávali připomínky i na úpravu veřejných prostranství. Pokud občané chtějí nějaké své návrhy ještě sdělit, napsat či zaslat, můžou tak učinit stále. Sběr podnětů bude probíhat v následujících týdnech a měsících. Je možné kontaktovat pracovníky dopravního výzkumu nebo pracovníky odboru školství a rozvoje, kteří mají tento projekt na starosti.” </w:t>
      </w:r>
    </w:p>
    <w:p>
      <w:pPr/>
      <w:r>
        <w:rPr/>
        <w:t xml:space="preserve">V další fázi bude firma do dokumentu zapracovávat další výhled a vize z hlediska udržitelné mobility.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1-03-2022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2026-07-06T10:12:16+02:00</dcterms:created>
  <dcterms:modified xsi:type="dcterms:W3CDTF">2026-07-06T10:12:16+02:00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