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Výstava Maria Kotrby Velký okamžik v GVUO</w:t>
      </w:r>
    </w:p>
    <w:p>
      <w:pPr/>
      <w:r>
        <w:rPr>
          <w:i w:val="1"/>
          <w:iCs w:val="1"/>
        </w:rPr>
        <w:t xml:space="preserve">Velký okamžik. To je výstava vynikajícího sochaře a malíře Maria Kotrby, na kterou vás teď zavedeme do Galerie výtvarného umění v Ostravě. Skládá se ze tří částí, které prezentují jeho tvorbu.</w:t>
      </w:r>
    </w:p>
    <w:p>
      <w:pPr/>
      <w:r>
        <w:rPr>
          <w:b w:val="1"/>
          <w:bCs w:val="1"/>
        </w:rPr>
        <w:t xml:space="preserve">Jiří Jůza, ředitel GVUO a kurátor výstavy: </w:t>
      </w:r>
      <w:r>
        <w:rPr/>
        <w:t xml:space="preserve">Ten název pochází z plastiky roku 1992. která pro něj byla velkým okamžikem, protože byla definitivním návratem k sochařství. On po absolvování Akademie výtvarných umění v Praze se od sochařství odklonil, protože necítil tu pozici socialistického sochařství a v tomto formátu ho nezajímalo. </w:t>
      </w:r>
    </w:p>
    <w:p>
      <w:pPr/>
      <w:r>
        <w:rPr>
          <w:i w:val="1"/>
          <w:iCs w:val="1"/>
        </w:rPr>
        <w:t xml:space="preserve">Marius Kotrba je také autorem řady monumentálních realizací ve veřejném prostoru. Před Domem umění láká na jeho výstavu socha Svatý Kryštof s Ježíškem.</w:t>
      </w:r>
    </w:p>
    <w:p>
      <w:pPr/>
      <w:r>
        <w:rPr>
          <w:i w:val="1"/>
          <w:iCs w:val="1"/>
        </w:rPr>
        <w:t xml:space="preserve"> </w:t>
      </w:r>
    </w:p>
    <w:p>
      <w:pPr/>
      <w:r>
        <w:rPr>
          <w:b w:val="1"/>
          <w:bCs w:val="1"/>
        </w:rPr>
        <w:t xml:space="preserve">Jiří Jůza, ředitel GVUO a kurátor výstavy: </w:t>
      </w:r>
      <w:r>
        <w:rPr/>
        <w:t xml:space="preserve">V Ostravě je to takzvaná Socha pro Ostravu Milenci, kteří jsou umístěni v Husově sadu, nebo velký reliéf svaté Hedviky na průčelí biskupství. Vedle toho představujeme díla velmi duchovní, protože od roku 2000 se věnoval duchovní tématice spojené s realizacemi pro biskupství a některé kostely atd. Představujeme krásné reliéfy Potopy, ostatně i tu svatou Hedviku nebo jinou variantu svatého Kryštofa, ale dále  je tam svatá Alžběta, Šimon a Matouš atd., pieta.</w:t>
      </w:r>
    </w:p>
    <w:p>
      <w:pPr/>
      <w:r>
        <w:rPr>
          <w:i w:val="1"/>
          <w:iCs w:val="1"/>
        </w:rPr>
        <w:t xml:space="preserve">Na výstavě nechybí ani Kotrbovy obrazy. Byl totiž i vynikající malíř.</w:t>
      </w:r>
    </w:p>
    <w:p>
      <w:pPr/>
      <w:r>
        <w:rPr>
          <w:b w:val="1"/>
          <w:bCs w:val="1"/>
        </w:rPr>
        <w:t xml:space="preserve">Jiří Jůza, ředitel GVUO a kurátor výstavy: </w:t>
      </w:r>
      <w:r>
        <w:rPr/>
        <w:t xml:space="preserve">Právě ty obrazy jsou jakýmsi holdem i této době, asociují jakoby freskovou malbu. Jsou to obrazy sochaře tak jak jsou traktovány. </w:t>
      </w:r>
    </w:p>
    <w:p>
      <w:pPr/>
      <w:r>
        <w:rPr>
          <w:b w:val="1"/>
          <w:bCs w:val="1"/>
        </w:rPr>
        <w:t xml:space="preserve">Jaroslav Koléšek, kurátor výstavy: </w:t>
      </w:r>
      <w:r>
        <w:rPr>
          <w:i w:val="1"/>
          <w:iCs w:val="1"/>
        </w:rPr>
        <w:t xml:space="preserve">Co mě na tvorbě Maria Kotrby zajímá, tak je třeba kontrast mezi hloubkou témat a humorem, se kterým i tato témata podával. Vždycky je v těch věcech plus a mínus. Tady třeba můžeme vidět v sekci obrazů, že tady máme dva protipóly. Za mnou je vlastně obraz nebe a přede mnou obraz pekla. Takže zase je to plus a mínus. Je to vyvažování. Vždycky je Kotrbova práce  o vyvažování. O pohybu a klidu, o dobru a zlu a podobně.</w:t>
      </w:r>
    </w:p>
    <w:p>
      <w:pPr/>
      <w:r>
        <w:rPr>
          <w:i w:val="1"/>
          <w:iCs w:val="1"/>
        </w:rPr>
        <w:t xml:space="preserve">Výstavní část věnovaná malbě Maria Kotrby bude v Domě umění k vidění pouze do 1. května. Plastiky a sakrální motivy tady můžete obdivovat až do 5. června.</w:t>
      </w:r>
    </w:p>
    <w:p>
      <w:pPr/>
      <w:r>
        <w:rPr>
          <w:i w:val="1"/>
          <w:iCs w:val="1"/>
        </w:rPr>
        <w:t xml:space="preserve">---</w:t>
      </w:r>
    </w:p>
    <w:p>
      <w:pPr>
        <w:pStyle w:val="Heading1"/>
      </w:pPr>
      <w:r>
        <w:rPr>
          <w:sz w:val="36"/>
          <w:szCs w:val="36"/>
        </w:rPr>
        <w:t xml:space="preserve">Děti si v archeoparku vyzkoušely různé experimenty</w:t>
      </w:r>
    </w:p>
    <w:p>
      <w:pPr/>
      <w:r>
        <w:rPr>
          <w:b w:val="1"/>
          <w:bCs w:val="1"/>
        </w:rPr>
        <w:t xml:space="preserve">Pracovníci Archeoparku v Chotěbuzi si pro návštěvníky připravili program tvořený chemickými a fyzikálními pokusy. Vystačili si přitom jen se surovinami, které jsou běžně dostupné v domácnostech.</w:t>
      </w:r>
    </w:p>
    <w:p>
      <w:pPr/>
      <w:r>
        <w:rPr>
          <w:b w:val="1"/>
          <w:bCs w:val="1"/>
        </w:rPr>
        <w:t xml:space="preserve">Lucie Rucká, vedoucí Archeoparku Chotěbuz-Podobora:</w:t>
      </w:r>
      <w:r>
        <w:rPr/>
        <w:t xml:space="preserve"> “Zkoušeli jsme optické klamy, když máte za nádobou s vodou třeba šipku, tak když se podíváte přes tu kulatou nádobu plnou vody, tak se šipka otočí. Takže to oko trošičku klame i váš mozek. Děti nejvíce zaujme všechno, co si můžou vyzkoušet na vlastní kůži. Aby si zkusily, jak to funguje, pochopí to takhle nejlépe, když si to zkusí. Víceméně je zaujalo úplně všechno. Nevěděly, že v ovoci je nějaká elektřina, nebo když máte předmět dokonale vyrovnaný, můžete s ním balancovat na prstu. Takové kouzelnické triky jsme jim ukazovali a to je velmi velmi zaujalo.”</w:t>
      </w:r>
    </w:p>
    <w:p>
      <w:pPr/>
      <w:r>
        <w:rPr>
          <w:b w:val="1"/>
          <w:bCs w:val="1"/>
        </w:rPr>
        <w:t xml:space="preserve">Kristýna Volná, návštěvnice archeoparku: </w:t>
      </w:r>
      <w:r>
        <w:rPr/>
        <w:t xml:space="preserve">“Viděla jsem, že jak se vajíčko dá postavit na špičku. Budu zkoušet sáček s tím dáváním tužek do sáčku.”</w:t>
      </w:r>
    </w:p>
    <w:p>
      <w:pPr/>
      <w:r>
        <w:rPr/>
        <w:t xml:space="preserve">Všechny experimenty si děti mohou vyzkoušet doma. Nejsou nebezpečné a suroviny jsou běžně dostupné.  </w:t>
      </w:r>
    </w:p>
    <w:p>
      <w:pPr/>
      <w:r>
        <w:rPr>
          <w:b w:val="1"/>
          <w:bCs w:val="1"/>
        </w:rPr>
        <w:t xml:space="preserve">Natálie Nalevajková, návštěvnice archeoparku: </w:t>
      </w:r>
      <w:r>
        <w:rPr/>
        <w:t xml:space="preserve">“Přijela jsem tady s dědou. Moc se mi to líbilo. Viděla jsem hodně zajímavostí, jak nafouknout balonek bez toho, abychom do něj foukali. Budu třeba zkoušet, jak můžu postavit vajíčko na špičku.”</w:t>
      </w:r>
    </w:p>
    <w:p>
      <w:pPr/>
      <w:r>
        <w:rPr>
          <w:b w:val="1"/>
          <w:bCs w:val="1"/>
        </w:rPr>
        <w:t xml:space="preserve">Dalibor Petrželka, návštěvník archeoparku:</w:t>
      </w:r>
      <w:r>
        <w:rPr/>
        <w:t xml:space="preserve"> “Hledíme, že tady tyto pokusy, na které si vzpomínám i ze základní školy z fyziky, zejména z fyziky, tak zabavily i dospělé. I když děti to, na co si můžou stáhnout, co můžou poznat a nejlépe, co si můžou zkusit, tak asi zaujme vyloženě nejvíce.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8-03-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2026-05-03T09:32:05+02:00</dcterms:created>
  <dcterms:modified xsi:type="dcterms:W3CDTF">2026-05-03T09:32:05+02:00</dcterms:modified>
</cp:coreProperties>
</file>

<file path=docProps/custom.xml><?xml version="1.0" encoding="utf-8"?>
<Properties xmlns="http://schemas.openxmlformats.org/officeDocument/2006/custom-properties" xmlns:vt="http://schemas.openxmlformats.org/officeDocument/2006/docPropsVTypes"/>
</file>