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uctii památku obětí války</w:t>
      </w:r>
    </w:p>
    <w:p>
      <w:pPr/>
      <w:r>
        <w:rPr>
          <w:b w:val="1"/>
          <w:bCs w:val="1"/>
        </w:rPr>
        <w:t xml:space="preserve">V Palkovicích a Myslíku si ve středu připomněli pohnutou historii z konce 2. světové války. Skupinku mladých mužů tam fašisti popravil jen několik hodin před osvobozením.</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2025-12-23T12:52:45+01:00</dcterms:created>
  <dcterms:modified xsi:type="dcterms:W3CDTF">2025-12-23T12:52:45+01:00</dcterms:modified>
</cp:coreProperties>
</file>

<file path=docProps/custom.xml><?xml version="1.0" encoding="utf-8"?>
<Properties xmlns="http://schemas.openxmlformats.org/officeDocument/2006/custom-properties" xmlns:vt="http://schemas.openxmlformats.org/officeDocument/2006/docPropsVTypes"/>
</file>