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si připomněla 77. výročí osvobození obce</w:t>
      </w:r>
    </w:p>
    <w:p>
      <w:pPr/>
      <w:r>
        <w:rPr>
          <w:b w:val="1"/>
          <w:bCs w:val="1"/>
        </w:rPr>
        <w:t xml:space="preserve">Národ, který zapomene svoji minulost, je odsouzen k tomu, aby si ji znovu prožil. I tato slova zazněla na pietním aktu v Parku hrdinů, kde se uskutečnilo kladení věnců k 77. výročí osvobození Horní Suché.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“Na tom pietním aktu neoslavujeme žádné vojáky žádné armády a už vůbec ne válku. My si tady vlastně připomínáme oběti normálních řadových občanů. Ať to byl voják, nebo civilista, kteří ve válce přišli o to nejcennější, co měli a to je svůj život. Opravdu to, že sovětská armáda a armáda, která dnes okupuje Ukrajinu, zřejmě mluví stejným jazykem, by nemělo být důvodem, abychom s vaničkou vylili i dítě.”</w:t>
      </w:r>
    </w:p>
    <w:p>
      <w:pPr/>
      <w:r>
        <w:rPr/>
        <w:t xml:space="preserve">Účastníci aktu si připomněli i tragickou událost, při které zemřelo pět nevinných lidí v roce 1944.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“Situace, která skončila 6. srpna v Životicích. Tady opravdu ten polský odboj byl. A aby se nějak odstrašilo obyvatelstvo, nebo ti partyzáni od nějakých dalších akcí, tak tady přivezli z věznice z Těšína pět naprosto nevinných lidí a aniž by věděli kam jedou, tak je tady na místě pověsili.”</w:t>
      </w:r>
    </w:p>
    <w:p>
      <w:pPr/>
      <w:r>
        <w:rPr/>
        <w:t xml:space="preserve">Uctění památky se zúčastnili i žáci obou základních škol. 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Když si představím válku, tak je to pro mne velká ztráta a je to moc nepříjemné. Co by sis přála? Aby byl mír mezi státy a hlavně, aby se všechno dalo do pořádku, co nejdříve.”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2026-07-15T23:08:13+02:00</dcterms:created>
  <dcterms:modified xsi:type="dcterms:W3CDTF">2026-07-15T23:08:13+02:00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