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Praxe v MŠ jsou pro studenty velkým přínosem</w:t>
      </w:r>
    </w:p>
    <w:p>
      <w:pPr/>
      <w:r>
        <w:rPr>
          <w:b w:val="1"/>
          <w:bCs w:val="1"/>
        </w:rPr>
        <w:t xml:space="preserve">V porubských mateřských školách pomáhají studenti Střední školy profesora Zdeňka Matějčka. A to už druhým rokem, kdy se škole podařilo otevřít obor předškolní a mimoškolní pedagogika. Snažila se o to dlouhých 10 let.</w:t>
      </w:r>
    </w:p>
    <w:p>
      <w:pPr/>
      <w:r>
        <w:rPr/>
        <w:t xml:space="preserve">Ještě dva roky zpátky mohli studenti SŠ prof. Matějčka chodit na praxi do mateřských škol pouze v 1. a 2. ročníku. Prioritou v rámci oboru sociální a výchovně humanitární činnost totiž byla zařízení sociálních služeb. Díky novému oboru předškolní a mimoškolní pedagogika, o který je velký zájem, se vše změnilo. Praxe ve školkách tak probíhá až do konce studia.  </w:t>
      </w:r>
    </w:p>
    <w:p>
      <w:pPr/>
      <w:r>
        <w:rPr>
          <w:b w:val="1"/>
          <w:bCs w:val="1"/>
        </w:rPr>
        <w:t xml:space="preserve">Martin Tomášek (Piráti), místostarosta MOb Ostrava-Poruba: </w:t>
      </w:r>
      <w:r>
        <w:rPr/>
        <w:t xml:space="preserve">“Jsem moc rád, že v Porubě máme obor předškolní a mimoškolní pedagogika, protože to naše školky potřebují. Potřebujeme mít kvalitní učitelky a těch není nikdy dost. Praxe v jakékoliv škole, v mateřské obzvlášť, je nesmírně důležitá. Studentky od začátku vidí, co se ve školce děje. Neučí se tedy pouhou teorii, ale získávají obraz o celkovém organismu škol, co je vlastně zanedlouho čeká.”</w:t>
      </w:r>
    </w:p>
    <w:p>
      <w:pPr/>
      <w:r>
        <w:rPr>
          <w:b w:val="1"/>
          <w:bCs w:val="1"/>
        </w:rPr>
        <w:t xml:space="preserve">Renáta Staňková, učitelka, SŠ prof. Zdeňka Matějčka, Ostrava-Poruba: </w:t>
      </w:r>
      <w:r>
        <w:rPr/>
        <w:t xml:space="preserve">“Cesta k otevření předškolní a mimoškolní pedagogiky byla velice trnitá. V podstatě 10 let jsme usilovali o to, aby na naší škole byl tento obor otevřen a jsme velmi rádi, že se to podařilo. Měli jsme připraveny učební osnovy, školní vzdělávací program, takže jsme na tom pracovali opravdu každý rok a stále jsme to zdokonalovali.” </w:t>
      </w:r>
    </w:p>
    <w:p>
      <w:pPr/>
      <w:r>
        <w:rPr>
          <w:b w:val="1"/>
          <w:bCs w:val="1"/>
        </w:rPr>
        <w:t xml:space="preserve">Lenka Chovancová, učitelka, SŠ prof. Zdeňka Matějčka, Ostrava-Poruba: </w:t>
      </w:r>
      <w:r>
        <w:rPr/>
        <w:t xml:space="preserve">“Od loňského roku už se snažíme, aby všechny naše studentky oboru předškolního a mimoškolního chodili do školek nejen v rámci celé Ostravy, ale v rámci celého MS kraje. Protože máme žáky z Frýdecka, Opavska, Havířovska. V té praxi je to vždycky něco jiného. Oni si vyzkouší a je to pro ně velmi přínosné potom do těch předmětů. Za prvé si uvědomí, že je opravdu potřeba, aby ty věci uměli. Aby hráli na klavír, aby se uměli hýbat, aby měli nějaký zásobník her, výrobků a tak dále. Čili je to většinou nakopne tady k té praktické činnosti.”</w:t>
      </w:r>
    </w:p>
    <w:p>
      <w:pPr/>
      <w:r>
        <w:rPr/>
        <w:t xml:space="preserve">Praxi si pochvalují nejen studenti, ale také mateřské školy, které uvítají každou pomoc. </w:t>
      </w:r>
    </w:p>
    <w:p>
      <w:pPr/>
      <w:r>
        <w:rPr>
          <w:b w:val="1"/>
          <w:bCs w:val="1"/>
        </w:rPr>
        <w:t xml:space="preserve">Berenika Janíková, studentka, SŠ prof. Zdeňka Matějčka, Ostrava-Poruba: </w:t>
      </w:r>
      <w:r>
        <w:rPr/>
        <w:t xml:space="preserve">“Jsem tady na praxi. Jsem v 1. ročníku a je to tady super. Teď jsme na rozcvičení, na dráze s Klárkou. Je tady víc dětí, tak různě. Ony se střídají jak chtějí. Někdo si staví kostky, někdo je u dráhy. Je to super. Jsem tady 10 dní a ještě bych tady byla tak měsíc klidně. Děcka jsou super, všichni jsou hodní moc.”</w:t>
      </w:r>
    </w:p>
    <w:p>
      <w:pPr/>
      <w:r>
        <w:rPr>
          <w:b w:val="1"/>
          <w:bCs w:val="1"/>
        </w:rPr>
        <w:t xml:space="preserve">Kateřina Němcová, vedoucí běžných tříd, Školka Exilu: </w:t>
      </w:r>
      <w:r>
        <w:rPr/>
        <w:t xml:space="preserve">“Jsem moc ráda, že studentky navštěvují naši MŠ. Jsou nám moc nápomocné, vidím ten zájem, že mají vztah k dětem, že je ta práce baví, naplňuje a velmi dobře se mi spolupracuje s touto školou.”</w:t>
      </w:r>
    </w:p>
    <w:p>
      <w:pPr/>
      <w:r>
        <w:rPr/>
        <w:t xml:space="preserve">Studenti, kteří oborem předškolní a mimoškolní pedagogiky projdou, mají díky praxi velkou výhodu. Po absolvování školy mohou okamžitě nastoupit jako učitelé mateřských škol, vychovatelé do družin, nebo jako pedagogové volného času.</w:t>
      </w:r>
    </w:p>
    <w:p>
      <w:pPr/>
      <w:r>
        <w:rPr/>
        <w:t xml:space="preserve">---</w:t>
      </w:r>
    </w:p>
    <w:p>
      <w:pPr>
        <w:pStyle w:val="Heading1"/>
      </w:pPr>
      <w:r>
        <w:rPr>
          <w:sz w:val="36"/>
          <w:szCs w:val="36"/>
        </w:rPr>
        <w:t xml:space="preserve">ZŠ a MŠ Ukrajinská získala další sociální automobil</w:t>
      </w:r>
    </w:p>
    <w:p>
      <w:pPr/>
      <w:r>
        <w:rPr>
          <w:b w:val="1"/>
          <w:bCs w:val="1"/>
        </w:rPr>
        <w:t xml:space="preserve">Základní škola Ukrajinská z Ostravy-Poruby má nový sociální automobil. Stará se totiž i o děti s hendikepem a velké auto potřebovala na různé výlety, které pravidelně pořádá.</w:t>
      </w:r>
    </w:p>
    <w:p>
      <w:pPr/>
      <w:r>
        <w:rPr/>
        <w:t xml:space="preserve">Dobří lidé stále existují. Svědčí o tom počet předaných aut potřebným jako jsou dětské domovy, ústavy, nebo školy a školky. Sociální automobily zajišťuje organizace Kompakt na základě požadavků MS kraje. Už 17. auto bylo slavnostně předáno Základní a mateřské škole Ukrajinská.</w:t>
      </w:r>
    </w:p>
    <w:p>
      <w:pPr/>
      <w:r>
        <w:rPr>
          <w:b w:val="1"/>
          <w:bCs w:val="1"/>
        </w:rPr>
        <w:t xml:space="preserve">Jana Heřmanová, ředitelka ZŠ a MŠ Ostrava-Poruba, Ukrajinská 19: </w:t>
      </w:r>
      <w:r>
        <w:rPr/>
        <w:t xml:space="preserve">“Je to už 3. auto, které nám firma Kompakt předává. My jsme strašně rádi, protože bez dobrých lidí bychom nemohli dělat všechny aktivity naší školy. Na naší školu chodí asi 125 dětí, které mají větší či menší zdravotní problémy a vyhovuje jim právě ten malý kolektiv. A ne všechny děti jsou rády, že musí cestovat třeba hromadnou dopravou. Proto je to auto pro nás strašně důležité a vyjde nás to i levněji.”</w:t>
      </w:r>
    </w:p>
    <w:p>
      <w:pPr/>
      <w:r>
        <w:rPr/>
        <w:t xml:space="preserve">Zatímco v zimě škola jezdí s dětmi na hory, v létě pak na vodu, skály a do škol v přírodě. Auto potřebuje také na hipoterapii, nebo porubský bazén, který využívá jednou týdně.</w:t>
      </w:r>
    </w:p>
    <w:p>
      <w:pPr/>
      <w:r>
        <w:rPr>
          <w:b w:val="1"/>
          <w:bCs w:val="1"/>
        </w:rPr>
        <w:t xml:space="preserve">Jana Heřmanová, ředitelka ZŠ a MŠ Ostrava-Poruba, Ukrajinská 19:</w:t>
      </w:r>
      <w:r>
        <w:rPr/>
        <w:t xml:space="preserve"> “Potřebujeme i tažné zařízení, které si musíme dodělat, protože ty vozíčky všechny dovnitř nedáme. Nebo všechno, co potřebujeme. Pomůcky na plavání třeba, nebo na lyžování, tak musíme vzít na vozík. “ </w:t>
      </w:r>
    </w:p>
    <w:p>
      <w:pPr/>
      <w:r>
        <w:rPr>
          <w:b w:val="1"/>
          <w:bCs w:val="1"/>
        </w:rPr>
        <w:t xml:space="preserve">Břetislav Božoň, oblastní ředitel, Kompakt spol. s r.o.: </w:t>
      </w:r>
      <w:r>
        <w:rPr/>
        <w:t xml:space="preserve">“Spolupracujeme s krajským úřadem, sociálního odboru školského úřadu, který nám vytipuje zařízení. Těch potřebných rukou je spousta a my máme vlastně 15 měsíců na to, abysme sehnali peníze na auto, kdy dennodenně oslovíme zhruba 20 firem. Zatím, to musím zaklepat, jsme to vždycky dodrželi.”</w:t>
      </w:r>
    </w:p>
    <w:p>
      <w:pPr/>
      <w:r>
        <w:rPr/>
        <w:t xml:space="preserve">Auto bude mít základní a mateřská škola k dispozici 4 roky. </w:t>
      </w:r>
    </w:p>
    <w:p>
      <w:pPr/>
      <w:r>
        <w:rPr>
          <w:b w:val="1"/>
          <w:bCs w:val="1"/>
        </w:rPr>
        <w:t xml:space="preserve">Petr Musálek, zástupce ředitelky </w:t>
      </w:r>
      <w:r>
        <w:rPr>
          <w:b w:val="1"/>
          <w:bCs w:val="1"/>
        </w:rPr>
        <w:t xml:space="preserve">ZŠ a MŠ Ostrava-Poruba, Ukrajinská 19: </w:t>
      </w:r>
      <w:r>
        <w:rPr/>
        <w:t xml:space="preserve">“Jedná se o Renault trafic devítimístný. Pro nás je důležité těch 9 míst, protože se tam vejde více dětí, je velký zavazadlový prostor a to, co je teď jiné proti tomu staršímu vozu, tak má to třeba klimatizaci, což ocení. Tam v tom starším autě jsme měli jenom dvě okna. Na delší jízdu v teple to nebylo úplně příjemné, ale byli jsme hrozně moc rádi, že ho máme. Takže teď jsme určitě o level výš a myslím si, že si to děti užijí.”</w:t>
      </w:r>
    </w:p>
    <w:p>
      <w:pPr/>
      <w:r>
        <w:rPr>
          <w:b w:val="1"/>
          <w:bCs w:val="1"/>
        </w:rPr>
        <w:t xml:space="preserve">Anketa, žáci ZŠ Ostrava-Poruba, Ukrajinská 19: </w:t>
      </w:r>
      <w:r>
        <w:rPr/>
        <w:t xml:space="preserve">“Jezdím ráda na výlety a jezdím ráda do zoo a chodím ráda na brusle. Auto je pěkné a líbí se mi v něm.”</w:t>
      </w:r>
    </w:p>
    <w:p>
      <w:pPr/>
      <w:r>
        <w:rPr/>
        <w:t xml:space="preserve">“Byli jsme se školou v lese v Zátiší, pak jsme ve středu byli v lese v Martinově. Autem jsme jeli lyžovat a do zoologické zahrady.”</w:t>
      </w:r>
    </w:p>
    <w:p>
      <w:pPr/>
      <w:r>
        <w:rPr/>
        <w:t xml:space="preserve">Teď už stačí jen zaplatit pojistku, naplnit nádrž a vyrazit na výlet.</w:t>
      </w:r>
    </w:p>
    <w:p>
      <w:pPr/>
      <w:r>
        <w:rPr/>
        <w:t xml:space="preserve">---</w:t>
      </w:r>
    </w:p>
    <w:p>
      <w:pPr>
        <w:pStyle w:val="Heading1"/>
      </w:pPr>
      <w:r>
        <w:rPr>
          <w:sz w:val="36"/>
          <w:szCs w:val="36"/>
        </w:rPr>
        <w:t xml:space="preserve">CyberKnife léčí i bolesti spojené s anginou pectoris</w:t>
      </w:r>
    </w:p>
    <w:p>
      <w:pPr/>
      <w:r>
        <w:rPr>
          <w:b w:val="1"/>
          <w:bCs w:val="1"/>
        </w:rPr>
        <w:t xml:space="preserve">Kardiologové z Nemocnice AGEL Třinec-Podlesí spolu s odborníky Kliniky onkologické ostravské fakultní nemocnice léčí pacienty s anginou pectoris metodou, která nemá ve světě obdoby. Nesnesitelnou bolest odstraňují ozařováním kybernetickým nožem CyberKnife.</w:t>
      </w:r>
    </w:p>
    <w:p>
      <w:pPr/>
      <w:r>
        <w:rPr/>
        <w:t xml:space="preserve">Se svíravou a silnou bolestí po pouhých pár krocích je konec. Díky nové metodě léčby bolesti u ischemické choroby srdeční, mohou žít pacienti s touto diagnózou opět plnohodnotně. </w:t>
      </w:r>
    </w:p>
    <w:p>
      <w:pPr/>
      <w:r>
        <w:rPr>
          <w:b w:val="1"/>
          <w:bCs w:val="1"/>
        </w:rPr>
        <w:t xml:space="preserve">Miroslav Hudec, kardiolog, Nemocnice AGEL Třinec-Podlesí: </w:t>
      </w:r>
      <w:r>
        <w:rPr/>
        <w:t xml:space="preserve">“My vlastně přerušíme tu dráhu bolesti. Přerušíme dráhu bolesti, která vede kolem páteře přes ten nervový uzel, který  si umíme pěkně na CT vyhledat a zacílit.”</w:t>
      </w:r>
    </w:p>
    <w:p>
      <w:pPr/>
      <w:r>
        <w:rPr/>
        <w:t xml:space="preserve">Právě kybernetický nůž dokáže nervové uzly ozářit a vyřadit tak z funkce s deset až 30 x větší přesností než jiné lineární urychlovače. </w:t>
      </w:r>
    </w:p>
    <w:p>
      <w:pPr/>
      <w:r>
        <w:rPr>
          <w:b w:val="1"/>
          <w:bCs w:val="1"/>
        </w:rPr>
        <w:t xml:space="preserve">Jakub Cvek, přednosta Kliniky onkologické FN Ostrava: </w:t>
      </w:r>
      <w:r>
        <w:rPr/>
        <w:t xml:space="preserve">“Stran vedlejších účinků se ta léčba ukazuje jako velmi bezpečná, stran efektivity jsou ty účinky taky slibné, ale musíme si přiznat, že jsme léčili 3 pacienty a na nějaké definitivní zhodnocení si ještě budeme muset chviličku počkat. Ta první léčba proběhla v roce 2018.”</w:t>
      </w:r>
    </w:p>
    <w:p>
      <w:pPr/>
      <w:r>
        <w:rPr/>
        <w:t xml:space="preserve">Zákrok trvá asi hodinu a pacient nemusí být hospitalizován. Hned po něm odchází domů a výsledek se projeví takřka okamžitě.</w:t>
      </w:r>
    </w:p>
    <w:p>
      <w:pPr/>
      <w:r>
        <w:rPr>
          <w:b w:val="1"/>
          <w:bCs w:val="1"/>
        </w:rPr>
        <w:t xml:space="preserve">Jaroslav Protiva, pacient: </w:t>
      </w:r>
      <w:r>
        <w:rPr/>
        <w:t xml:space="preserve">“Je to velký rozdíl, neskutečný. Já jsem předtím trpěl velkými bolestmi v hrudníku až do ramene, prakticky po pár krocích jsem si musel sednout a bez nitroglycerinu jsem se nepohnul. Isoket, to je ten tekutý, jsem používal  20 krát až 40 krát denně.</w:t>
      </w:r>
    </w:p>
    <w:p>
      <w:pPr/>
      <w:r>
        <w:rPr>
          <w:b w:val="1"/>
          <w:bCs w:val="1"/>
        </w:rPr>
        <w:t xml:space="preserve">Miroslav Hudec, kardiolog, Nemocnice AGEL Třinec-Podlesí: </w:t>
      </w:r>
      <w:r>
        <w:rPr/>
        <w:t xml:space="preserve">“Vlastně se to udělalo kvůli té bolesti, aby jsme odstranili potřebu užívat nitroglycerin. Kvalita života byla v poslední době hodně upozaděna a tady ta metoda je zaměřena hlavně na kvalitu života.”</w:t>
      </w:r>
    </w:p>
    <w:p>
      <w:pPr/>
      <w:r>
        <w:rPr/>
        <w:t xml:space="preserve">Nová metoda léčby je určena pro pacienty, u kterých bolest přetrvávala i poté, co kardiologové vyčerpali všechny zatím dostupné metody. Takových lidí by v celé republice mohlo být až 500 ročně.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9-05-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2026-05-13T16:29:57+02:00</dcterms:created>
  <dcterms:modified xsi:type="dcterms:W3CDTF">2026-05-13T16:29:57+02:00</dcterms:modified>
</cp:coreProperties>
</file>

<file path=docProps/custom.xml><?xml version="1.0" encoding="utf-8"?>
<Properties xmlns="http://schemas.openxmlformats.org/officeDocument/2006/custom-properties" xmlns:vt="http://schemas.openxmlformats.org/officeDocument/2006/docPropsVTypes"/>
</file>